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67" w:rsidRDefault="00897F67" w:rsidP="00A33ACC">
      <w:pPr>
        <w:spacing w:after="0" w:line="240" w:lineRule="auto"/>
        <w:ind w:left="-567" w:firstLine="567"/>
        <w:jc w:val="center"/>
        <w:rPr>
          <w:rFonts w:ascii="Times New Roman" w:hAnsi="Times New Roman"/>
          <w:sz w:val="28"/>
          <w:szCs w:val="28"/>
          <w:lang w:eastAsia="ru-RU"/>
        </w:rPr>
      </w:pPr>
      <w:r>
        <w:rPr>
          <w:rFonts w:ascii="Times New Roman" w:hAnsi="Times New Roman"/>
          <w:sz w:val="28"/>
          <w:szCs w:val="28"/>
          <w:lang w:eastAsia="ru-RU"/>
        </w:rPr>
        <w:t>ОТДЕЛ  ИДЕОЛОГИЧЕСКОЙ  РАБОТЫ, КУЛЬТУРЫ</w:t>
      </w:r>
    </w:p>
    <w:p w:rsidR="00897F67" w:rsidRDefault="00897F67" w:rsidP="00A33ACC">
      <w:pPr>
        <w:spacing w:after="0" w:line="240" w:lineRule="auto"/>
        <w:ind w:left="-567" w:firstLine="567"/>
        <w:jc w:val="center"/>
        <w:rPr>
          <w:rFonts w:ascii="Times New Roman" w:hAnsi="Times New Roman"/>
          <w:sz w:val="28"/>
          <w:szCs w:val="28"/>
          <w:lang w:eastAsia="ru-RU"/>
        </w:rPr>
      </w:pPr>
      <w:r>
        <w:rPr>
          <w:rFonts w:ascii="Times New Roman" w:hAnsi="Times New Roman"/>
          <w:sz w:val="28"/>
          <w:szCs w:val="28"/>
          <w:lang w:eastAsia="ru-RU"/>
        </w:rPr>
        <w:t xml:space="preserve"> И ПО ДЕЛАМ МОЛОДЕЖИ</w:t>
      </w:r>
    </w:p>
    <w:p w:rsidR="00897F67" w:rsidRDefault="00897F67" w:rsidP="00A33ACC">
      <w:pPr>
        <w:spacing w:after="0" w:line="240" w:lineRule="auto"/>
        <w:ind w:left="-567" w:firstLine="567"/>
        <w:jc w:val="center"/>
        <w:rPr>
          <w:rFonts w:ascii="Times New Roman" w:hAnsi="Times New Roman"/>
          <w:sz w:val="28"/>
          <w:szCs w:val="28"/>
          <w:lang w:eastAsia="ru-RU"/>
        </w:rPr>
      </w:pPr>
      <w:r>
        <w:rPr>
          <w:rFonts w:ascii="Times New Roman" w:hAnsi="Times New Roman"/>
          <w:sz w:val="28"/>
          <w:szCs w:val="28"/>
          <w:lang w:eastAsia="ru-RU"/>
        </w:rPr>
        <w:t>АДМИНИСТРАЦИИ ОКТЯБРЬСКОГО РАЙОНА   г. ГРОДНО</w:t>
      </w:r>
    </w:p>
    <w:p w:rsidR="00897F67" w:rsidRDefault="00897F67" w:rsidP="00A33ACC">
      <w:pPr>
        <w:spacing w:after="0" w:line="240" w:lineRule="auto"/>
        <w:jc w:val="center"/>
        <w:rPr>
          <w:rFonts w:ascii="Times New Roman" w:hAnsi="Times New Roman"/>
          <w:sz w:val="27"/>
          <w:szCs w:val="27"/>
          <w:lang w:eastAsia="ru-RU"/>
        </w:rPr>
      </w:pPr>
    </w:p>
    <w:p w:rsidR="00897F67" w:rsidRDefault="00897F67" w:rsidP="00A33ACC">
      <w:pPr>
        <w:spacing w:after="0" w:line="240" w:lineRule="auto"/>
        <w:jc w:val="center"/>
        <w:rPr>
          <w:rFonts w:ascii="Times New Roman" w:hAnsi="Times New Roman"/>
          <w:sz w:val="27"/>
          <w:szCs w:val="27"/>
          <w:lang w:eastAsia="ru-RU"/>
        </w:rPr>
      </w:pPr>
    </w:p>
    <w:p w:rsidR="00897F67" w:rsidRDefault="00897F67" w:rsidP="00A33ACC">
      <w:pPr>
        <w:spacing w:after="0" w:line="240" w:lineRule="auto"/>
        <w:jc w:val="center"/>
        <w:rPr>
          <w:rFonts w:ascii="Times New Roman" w:hAnsi="Times New Roman"/>
          <w:sz w:val="27"/>
          <w:szCs w:val="27"/>
          <w:lang w:eastAsia="ru-RU"/>
        </w:rPr>
      </w:pPr>
    </w:p>
    <w:p w:rsidR="00897F67" w:rsidRDefault="00897F67" w:rsidP="00A33ACC">
      <w:pPr>
        <w:spacing w:after="0" w:line="240" w:lineRule="auto"/>
        <w:jc w:val="center"/>
        <w:rPr>
          <w:rFonts w:ascii="Times New Roman" w:hAnsi="Times New Roman"/>
          <w:sz w:val="27"/>
          <w:szCs w:val="27"/>
          <w:lang w:eastAsia="ru-RU"/>
        </w:rPr>
      </w:pPr>
    </w:p>
    <w:p w:rsidR="00897F67" w:rsidRDefault="00897F67" w:rsidP="00A33ACC">
      <w:pPr>
        <w:spacing w:after="0" w:line="240" w:lineRule="auto"/>
        <w:jc w:val="center"/>
        <w:rPr>
          <w:rFonts w:ascii="Times New Roman" w:hAnsi="Times New Roman"/>
          <w:sz w:val="27"/>
          <w:szCs w:val="27"/>
          <w:lang w:eastAsia="ru-RU"/>
        </w:rPr>
      </w:pPr>
    </w:p>
    <w:p w:rsidR="00897F67" w:rsidRDefault="00897F67" w:rsidP="00A33ACC">
      <w:pPr>
        <w:spacing w:after="0" w:line="240" w:lineRule="auto"/>
        <w:jc w:val="center"/>
        <w:rPr>
          <w:rFonts w:ascii="Times New Roman" w:hAnsi="Times New Roman"/>
          <w:sz w:val="27"/>
          <w:szCs w:val="27"/>
          <w:lang w:eastAsia="ru-RU"/>
        </w:rPr>
      </w:pPr>
    </w:p>
    <w:p w:rsidR="00897F67" w:rsidRDefault="00897F67" w:rsidP="00A33ACC">
      <w:pPr>
        <w:spacing w:after="0" w:line="240" w:lineRule="auto"/>
        <w:jc w:val="center"/>
        <w:rPr>
          <w:rFonts w:ascii="Times New Roman" w:hAnsi="Times New Roman"/>
          <w:sz w:val="27"/>
          <w:szCs w:val="27"/>
          <w:lang w:eastAsia="ru-RU"/>
        </w:rPr>
      </w:pPr>
    </w:p>
    <w:p w:rsidR="00897F67" w:rsidRDefault="00897F67" w:rsidP="00A33ACC">
      <w:pPr>
        <w:spacing w:after="0" w:line="240" w:lineRule="auto"/>
        <w:jc w:val="center"/>
        <w:rPr>
          <w:rFonts w:ascii="Times New Roman" w:hAnsi="Times New Roman"/>
          <w:sz w:val="27"/>
          <w:szCs w:val="27"/>
          <w:lang w:eastAsia="ru-RU"/>
        </w:rPr>
      </w:pPr>
    </w:p>
    <w:p w:rsidR="00897F67" w:rsidRDefault="00897F67" w:rsidP="00A33ACC">
      <w:pPr>
        <w:spacing w:after="0" w:line="240" w:lineRule="auto"/>
        <w:jc w:val="center"/>
        <w:rPr>
          <w:rFonts w:ascii="Times New Roman" w:hAnsi="Times New Roman"/>
          <w:b/>
          <w:sz w:val="44"/>
          <w:szCs w:val="44"/>
          <w:lang w:eastAsia="ru-RU"/>
        </w:rPr>
      </w:pPr>
      <w:r>
        <w:rPr>
          <w:rFonts w:ascii="Times New Roman" w:hAnsi="Times New Roman"/>
          <w:b/>
          <w:sz w:val="44"/>
          <w:szCs w:val="44"/>
          <w:lang w:eastAsia="ru-RU"/>
        </w:rPr>
        <w:t>Информационный вестник</w:t>
      </w:r>
    </w:p>
    <w:p w:rsidR="00897F67" w:rsidRDefault="00897F67" w:rsidP="00A33ACC">
      <w:pPr>
        <w:spacing w:after="0" w:line="240" w:lineRule="auto"/>
        <w:jc w:val="center"/>
        <w:rPr>
          <w:rFonts w:ascii="Times New Roman" w:hAnsi="Times New Roman"/>
          <w:b/>
          <w:sz w:val="28"/>
          <w:szCs w:val="28"/>
          <w:lang w:eastAsia="ru-RU"/>
        </w:rPr>
      </w:pPr>
    </w:p>
    <w:p w:rsidR="00897F67" w:rsidRDefault="00897F67" w:rsidP="00A33AC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(материалы в помощь заместителю руководителя по идеологической работе </w:t>
      </w:r>
    </w:p>
    <w:p w:rsidR="00897F67" w:rsidRDefault="00897F67" w:rsidP="00A33AC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предприятия (учреждения)</w:t>
      </w:r>
    </w:p>
    <w:p w:rsidR="00897F67" w:rsidRDefault="00897F67" w:rsidP="00A33ACC">
      <w:pPr>
        <w:spacing w:after="0" w:line="240" w:lineRule="auto"/>
        <w:rPr>
          <w:rFonts w:ascii="Times New Roman" w:hAnsi="Times New Roman"/>
          <w:sz w:val="27"/>
          <w:szCs w:val="27"/>
          <w:lang w:eastAsia="ru-RU"/>
        </w:rPr>
      </w:pPr>
    </w:p>
    <w:p w:rsidR="00897F67" w:rsidRDefault="00897F67" w:rsidP="00A33ACC">
      <w:pPr>
        <w:spacing w:after="0" w:line="240" w:lineRule="auto"/>
        <w:rPr>
          <w:rFonts w:ascii="Times New Roman" w:hAnsi="Times New Roman"/>
          <w:sz w:val="27"/>
          <w:szCs w:val="27"/>
          <w:lang w:eastAsia="ru-RU"/>
        </w:rPr>
      </w:pPr>
    </w:p>
    <w:p w:rsidR="00897F67" w:rsidRDefault="00897F67" w:rsidP="00A33ACC">
      <w:pPr>
        <w:spacing w:after="0" w:line="240" w:lineRule="auto"/>
        <w:rPr>
          <w:rFonts w:ascii="Times New Roman" w:hAnsi="Times New Roman"/>
          <w:sz w:val="27"/>
          <w:szCs w:val="27"/>
          <w:lang w:eastAsia="ru-RU"/>
        </w:rPr>
      </w:pPr>
    </w:p>
    <w:p w:rsidR="00897F67" w:rsidRDefault="00897F67" w:rsidP="00A33ACC">
      <w:pPr>
        <w:spacing w:after="0" w:line="240" w:lineRule="auto"/>
        <w:rPr>
          <w:rFonts w:ascii="Times New Roman" w:hAnsi="Times New Roman"/>
          <w:sz w:val="27"/>
          <w:szCs w:val="27"/>
          <w:lang w:eastAsia="ru-RU"/>
        </w:rPr>
      </w:pPr>
    </w:p>
    <w:p w:rsidR="00897F67" w:rsidRDefault="00897F67" w:rsidP="00A33ACC">
      <w:pPr>
        <w:spacing w:after="0" w:line="240" w:lineRule="auto"/>
        <w:rPr>
          <w:rFonts w:ascii="Times New Roman" w:hAnsi="Times New Roman"/>
          <w:sz w:val="27"/>
          <w:szCs w:val="27"/>
          <w:lang w:eastAsia="ru-RU"/>
        </w:rPr>
      </w:pPr>
    </w:p>
    <w:p w:rsidR="00897F67" w:rsidRDefault="00897F67" w:rsidP="00A33ACC">
      <w:pPr>
        <w:spacing w:after="0" w:line="240" w:lineRule="auto"/>
        <w:rPr>
          <w:rFonts w:ascii="Times New Roman" w:hAnsi="Times New Roman"/>
          <w:sz w:val="27"/>
          <w:szCs w:val="27"/>
          <w:lang w:eastAsia="ru-RU"/>
        </w:rPr>
      </w:pPr>
    </w:p>
    <w:p w:rsidR="00897F67" w:rsidRDefault="00897F67" w:rsidP="00A33ACC">
      <w:pPr>
        <w:spacing w:after="0" w:line="240" w:lineRule="auto"/>
        <w:rPr>
          <w:rFonts w:ascii="Times New Roman" w:hAnsi="Times New Roman"/>
          <w:sz w:val="27"/>
          <w:szCs w:val="27"/>
          <w:lang w:eastAsia="ru-RU"/>
        </w:rPr>
      </w:pPr>
    </w:p>
    <w:p w:rsidR="00897F67" w:rsidRDefault="00897F67" w:rsidP="00A33ACC">
      <w:pPr>
        <w:spacing w:after="0" w:line="240" w:lineRule="auto"/>
        <w:jc w:val="center"/>
        <w:rPr>
          <w:rFonts w:ascii="Times New Roman" w:hAnsi="Times New Roman"/>
          <w:sz w:val="28"/>
          <w:szCs w:val="28"/>
          <w:u w:val="single"/>
          <w:lang w:eastAsia="ru-RU"/>
        </w:rPr>
      </w:pPr>
    </w:p>
    <w:p w:rsidR="00897F67" w:rsidRDefault="00897F67" w:rsidP="00A33ACC">
      <w:pPr>
        <w:spacing w:after="0" w:line="240" w:lineRule="auto"/>
        <w:jc w:val="center"/>
        <w:rPr>
          <w:rFonts w:ascii="Times New Roman" w:hAnsi="Times New Roman"/>
          <w:sz w:val="28"/>
          <w:szCs w:val="28"/>
          <w:u w:val="single"/>
          <w:lang w:eastAsia="ru-RU"/>
        </w:rPr>
      </w:pPr>
    </w:p>
    <w:p w:rsidR="00897F67" w:rsidRDefault="00897F67" w:rsidP="00A33ACC">
      <w:pPr>
        <w:spacing w:after="0" w:line="240" w:lineRule="auto"/>
        <w:jc w:val="center"/>
        <w:rPr>
          <w:rFonts w:ascii="Times New Roman" w:hAnsi="Times New Roman"/>
          <w:sz w:val="28"/>
          <w:szCs w:val="28"/>
          <w:u w:val="single"/>
          <w:lang w:eastAsia="ru-RU"/>
        </w:rPr>
      </w:pPr>
    </w:p>
    <w:p w:rsidR="00897F67" w:rsidRDefault="00897F67" w:rsidP="00A33ACC">
      <w:pPr>
        <w:spacing w:after="0" w:line="240" w:lineRule="auto"/>
        <w:jc w:val="center"/>
        <w:rPr>
          <w:rFonts w:ascii="Times New Roman" w:hAnsi="Times New Roman"/>
          <w:sz w:val="28"/>
          <w:szCs w:val="28"/>
          <w:u w:val="single"/>
          <w:lang w:eastAsia="ru-RU"/>
        </w:rPr>
      </w:pPr>
    </w:p>
    <w:p w:rsidR="00897F67" w:rsidRDefault="00897F67" w:rsidP="00A33ACC">
      <w:pPr>
        <w:spacing w:after="0" w:line="240" w:lineRule="auto"/>
        <w:jc w:val="center"/>
        <w:rPr>
          <w:rFonts w:ascii="Times New Roman" w:hAnsi="Times New Roman"/>
          <w:sz w:val="28"/>
          <w:szCs w:val="28"/>
          <w:u w:val="single"/>
          <w:lang w:eastAsia="ru-RU"/>
        </w:rPr>
      </w:pPr>
    </w:p>
    <w:p w:rsidR="00897F67" w:rsidRDefault="00897F67" w:rsidP="00A33ACC">
      <w:pPr>
        <w:spacing w:after="0" w:line="240" w:lineRule="auto"/>
        <w:jc w:val="center"/>
        <w:rPr>
          <w:rFonts w:ascii="Times New Roman" w:hAnsi="Times New Roman"/>
          <w:sz w:val="28"/>
          <w:szCs w:val="28"/>
          <w:u w:val="single"/>
          <w:lang w:eastAsia="ru-RU"/>
        </w:rPr>
      </w:pPr>
      <w:r>
        <w:rPr>
          <w:rFonts w:ascii="Times New Roman" w:hAnsi="Times New Roman"/>
          <w:sz w:val="28"/>
          <w:szCs w:val="28"/>
          <w:u w:val="single"/>
          <w:lang w:eastAsia="ru-RU"/>
        </w:rPr>
        <w:t>ВЫПУСК 192</w:t>
      </w:r>
    </w:p>
    <w:p w:rsidR="00897F67" w:rsidRDefault="00897F67" w:rsidP="00A33ACC">
      <w:pPr>
        <w:spacing w:after="0" w:line="240" w:lineRule="auto"/>
        <w:rPr>
          <w:rFonts w:ascii="Times New Roman" w:hAnsi="Times New Roman"/>
          <w:sz w:val="27"/>
          <w:szCs w:val="27"/>
          <w:u w:val="single"/>
          <w:lang w:eastAsia="ru-RU"/>
        </w:rPr>
      </w:pPr>
      <w:r>
        <w:rPr>
          <w:rFonts w:ascii="Times New Roman" w:hAnsi="Times New Roman"/>
          <w:sz w:val="27"/>
          <w:szCs w:val="27"/>
          <w:u w:val="single"/>
          <w:lang w:eastAsia="ru-RU"/>
        </w:rPr>
        <w:t xml:space="preserve">       </w:t>
      </w:r>
    </w:p>
    <w:p w:rsidR="00897F67" w:rsidRDefault="00897F67" w:rsidP="00A33ACC">
      <w:pPr>
        <w:spacing w:after="0" w:line="240" w:lineRule="auto"/>
        <w:rPr>
          <w:rFonts w:ascii="Times New Roman" w:hAnsi="Times New Roman"/>
          <w:sz w:val="27"/>
          <w:szCs w:val="27"/>
          <w:u w:val="single"/>
          <w:lang w:eastAsia="ru-RU"/>
        </w:rPr>
      </w:pPr>
    </w:p>
    <w:p w:rsidR="00897F67" w:rsidRDefault="00897F67" w:rsidP="00A33ACC">
      <w:pPr>
        <w:spacing w:after="0" w:line="240" w:lineRule="auto"/>
        <w:rPr>
          <w:rFonts w:ascii="Times New Roman" w:hAnsi="Times New Roman"/>
          <w:sz w:val="27"/>
          <w:szCs w:val="27"/>
          <w:u w:val="single"/>
          <w:lang w:eastAsia="ru-RU"/>
        </w:rPr>
      </w:pPr>
    </w:p>
    <w:p w:rsidR="00897F67" w:rsidRDefault="00897F67" w:rsidP="00A33ACC">
      <w:pPr>
        <w:spacing w:after="0" w:line="240" w:lineRule="auto"/>
        <w:rPr>
          <w:rFonts w:ascii="Times New Roman" w:hAnsi="Times New Roman"/>
          <w:sz w:val="27"/>
          <w:szCs w:val="27"/>
          <w:u w:val="single"/>
          <w:lang w:eastAsia="ru-RU"/>
        </w:rPr>
      </w:pPr>
    </w:p>
    <w:p w:rsidR="00897F67" w:rsidRDefault="00897F67" w:rsidP="00A33ACC">
      <w:pPr>
        <w:spacing w:after="0" w:line="240" w:lineRule="auto"/>
        <w:rPr>
          <w:rFonts w:ascii="Times New Roman" w:hAnsi="Times New Roman"/>
          <w:sz w:val="27"/>
          <w:szCs w:val="27"/>
          <w:u w:val="single"/>
          <w:lang w:eastAsia="ru-RU"/>
        </w:rPr>
      </w:pPr>
    </w:p>
    <w:p w:rsidR="00897F67" w:rsidRDefault="00897F67" w:rsidP="00A33ACC">
      <w:pPr>
        <w:spacing w:after="0" w:line="240" w:lineRule="auto"/>
        <w:rPr>
          <w:rFonts w:ascii="Times New Roman" w:hAnsi="Times New Roman"/>
          <w:sz w:val="27"/>
          <w:szCs w:val="27"/>
          <w:u w:val="single"/>
          <w:lang w:eastAsia="ru-RU"/>
        </w:rPr>
      </w:pPr>
    </w:p>
    <w:p w:rsidR="00897F67" w:rsidRDefault="00897F67" w:rsidP="00A33ACC">
      <w:pPr>
        <w:spacing w:after="0" w:line="240" w:lineRule="auto"/>
        <w:rPr>
          <w:rFonts w:ascii="Times New Roman" w:hAnsi="Times New Roman"/>
          <w:sz w:val="27"/>
          <w:szCs w:val="27"/>
          <w:u w:val="single"/>
          <w:lang w:eastAsia="ru-RU"/>
        </w:rPr>
      </w:pPr>
    </w:p>
    <w:p w:rsidR="00897F67" w:rsidRDefault="00897F67" w:rsidP="00A33ACC">
      <w:pPr>
        <w:spacing w:after="0" w:line="240" w:lineRule="auto"/>
        <w:rPr>
          <w:rFonts w:ascii="Times New Roman" w:hAnsi="Times New Roman"/>
          <w:sz w:val="27"/>
          <w:szCs w:val="27"/>
          <w:u w:val="single"/>
          <w:lang w:eastAsia="ru-RU"/>
        </w:rPr>
      </w:pPr>
    </w:p>
    <w:p w:rsidR="00897F67" w:rsidRDefault="00897F67" w:rsidP="00A33ACC">
      <w:pPr>
        <w:spacing w:after="0" w:line="240" w:lineRule="auto"/>
        <w:rPr>
          <w:rFonts w:ascii="Times New Roman" w:hAnsi="Times New Roman"/>
          <w:sz w:val="27"/>
          <w:szCs w:val="27"/>
          <w:u w:val="single"/>
          <w:lang w:eastAsia="ru-RU"/>
        </w:rPr>
      </w:pPr>
    </w:p>
    <w:p w:rsidR="00897F67" w:rsidRDefault="00897F67" w:rsidP="00A33ACC">
      <w:pPr>
        <w:spacing w:after="0" w:line="240" w:lineRule="auto"/>
        <w:rPr>
          <w:rFonts w:ascii="Times New Roman" w:hAnsi="Times New Roman"/>
          <w:sz w:val="27"/>
          <w:szCs w:val="27"/>
          <w:u w:val="single"/>
          <w:lang w:eastAsia="ru-RU"/>
        </w:rPr>
      </w:pPr>
    </w:p>
    <w:p w:rsidR="00897F67" w:rsidRDefault="00897F67" w:rsidP="00A33ACC">
      <w:pPr>
        <w:spacing w:after="0" w:line="240" w:lineRule="auto"/>
        <w:rPr>
          <w:rFonts w:ascii="Times New Roman" w:hAnsi="Times New Roman"/>
          <w:sz w:val="27"/>
          <w:szCs w:val="27"/>
          <w:u w:val="single"/>
          <w:lang w:eastAsia="ru-RU"/>
        </w:rPr>
      </w:pPr>
    </w:p>
    <w:p w:rsidR="00897F67" w:rsidRDefault="00897F67" w:rsidP="00A33ACC">
      <w:pPr>
        <w:spacing w:after="0" w:line="240" w:lineRule="auto"/>
        <w:rPr>
          <w:rFonts w:ascii="Times New Roman" w:hAnsi="Times New Roman"/>
          <w:sz w:val="27"/>
          <w:szCs w:val="27"/>
          <w:u w:val="single"/>
          <w:lang w:eastAsia="ru-RU"/>
        </w:rPr>
      </w:pPr>
    </w:p>
    <w:p w:rsidR="00897F67" w:rsidRDefault="00897F67" w:rsidP="00A33ACC">
      <w:pPr>
        <w:spacing w:after="0" w:line="240" w:lineRule="auto"/>
        <w:rPr>
          <w:rFonts w:ascii="Times New Roman" w:hAnsi="Times New Roman"/>
          <w:sz w:val="27"/>
          <w:szCs w:val="27"/>
          <w:u w:val="single"/>
          <w:lang w:eastAsia="ru-RU"/>
        </w:rPr>
      </w:pPr>
    </w:p>
    <w:p w:rsidR="00897F67" w:rsidRDefault="00897F67" w:rsidP="00A33ACC">
      <w:pPr>
        <w:spacing w:after="0" w:line="240" w:lineRule="auto"/>
        <w:rPr>
          <w:rFonts w:ascii="Times New Roman" w:hAnsi="Times New Roman"/>
          <w:sz w:val="27"/>
          <w:szCs w:val="27"/>
          <w:u w:val="single"/>
          <w:lang w:eastAsia="ru-RU"/>
        </w:rPr>
      </w:pPr>
    </w:p>
    <w:p w:rsidR="00897F67" w:rsidRDefault="00897F67" w:rsidP="00A33ACC">
      <w:pPr>
        <w:spacing w:after="0" w:line="240" w:lineRule="auto"/>
        <w:rPr>
          <w:rFonts w:ascii="Times New Roman" w:hAnsi="Times New Roman"/>
          <w:sz w:val="27"/>
          <w:szCs w:val="27"/>
          <w:u w:val="single"/>
          <w:lang w:eastAsia="ru-RU"/>
        </w:rPr>
      </w:pPr>
    </w:p>
    <w:p w:rsidR="00897F67" w:rsidRDefault="00897F67" w:rsidP="00A33ACC">
      <w:pPr>
        <w:spacing w:after="0" w:line="240" w:lineRule="auto"/>
        <w:rPr>
          <w:rFonts w:ascii="Times New Roman" w:hAnsi="Times New Roman"/>
          <w:sz w:val="27"/>
          <w:szCs w:val="27"/>
          <w:u w:val="single"/>
          <w:lang w:eastAsia="ru-RU"/>
        </w:rPr>
      </w:pPr>
    </w:p>
    <w:p w:rsidR="00897F67" w:rsidRDefault="00897F67" w:rsidP="00A33AC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июль, </w:t>
      </w:r>
      <w:smartTag w:uri="urn:schemas-microsoft-com:office:smarttags" w:element="metricconverter">
        <w:smartTagPr>
          <w:attr w:name="ProductID" w:val="2020 г"/>
        </w:smartTagPr>
        <w:r>
          <w:rPr>
            <w:rFonts w:ascii="Times New Roman" w:hAnsi="Times New Roman"/>
            <w:sz w:val="28"/>
            <w:szCs w:val="28"/>
            <w:lang w:eastAsia="ru-RU"/>
          </w:rPr>
          <w:t>2020 г</w:t>
        </w:r>
      </w:smartTag>
      <w:r>
        <w:rPr>
          <w:rFonts w:ascii="Times New Roman" w:hAnsi="Times New Roman"/>
          <w:sz w:val="28"/>
          <w:szCs w:val="28"/>
          <w:lang w:eastAsia="ru-RU"/>
        </w:rPr>
        <w:t>.</w:t>
      </w:r>
    </w:p>
    <w:p w:rsidR="00897F67" w:rsidRDefault="00897F67" w:rsidP="00A33ACC">
      <w:pPr>
        <w:spacing w:after="0" w:line="240" w:lineRule="auto"/>
        <w:jc w:val="center"/>
        <w:rPr>
          <w:rFonts w:ascii="Times New Roman" w:hAnsi="Times New Roman"/>
          <w:sz w:val="28"/>
          <w:szCs w:val="28"/>
          <w:lang w:eastAsia="ru-RU"/>
        </w:rPr>
      </w:pPr>
      <w:r>
        <w:rPr>
          <w:rFonts w:ascii="Times New Roman" w:hAnsi="Times New Roman"/>
          <w:b/>
          <w:sz w:val="28"/>
          <w:szCs w:val="28"/>
          <w:lang w:eastAsia="ru-RU"/>
        </w:rPr>
        <w:t>В   ВЫПУСКЕ</w:t>
      </w:r>
      <w:r>
        <w:rPr>
          <w:rFonts w:ascii="Times New Roman" w:hAnsi="Times New Roman"/>
          <w:sz w:val="28"/>
          <w:szCs w:val="28"/>
          <w:lang w:eastAsia="ru-RU"/>
        </w:rPr>
        <w:t>:</w:t>
      </w:r>
    </w:p>
    <w:p w:rsidR="00897F67" w:rsidRDefault="00897F67" w:rsidP="00A33ACC">
      <w:pPr>
        <w:spacing w:after="0" w:line="240" w:lineRule="auto"/>
        <w:ind w:left="720"/>
        <w:jc w:val="both"/>
        <w:rPr>
          <w:rFonts w:ascii="Times New Roman" w:hAnsi="Times New Roman"/>
          <w:b/>
          <w:sz w:val="32"/>
          <w:szCs w:val="32"/>
          <w:lang w:eastAsia="ru-RU"/>
        </w:rPr>
      </w:pPr>
    </w:p>
    <w:p w:rsidR="00897F67" w:rsidRDefault="00897F67" w:rsidP="009E7F62">
      <w:pPr>
        <w:shd w:val="clear" w:color="auto" w:fill="FFFFFF"/>
        <w:spacing w:after="0" w:line="240" w:lineRule="auto"/>
        <w:ind w:firstLine="567"/>
        <w:jc w:val="both"/>
        <w:rPr>
          <w:rFonts w:ascii="Times New Roman" w:hAnsi="Times New Roman"/>
          <w:b/>
          <w:i/>
          <w:sz w:val="32"/>
          <w:szCs w:val="32"/>
          <w:lang w:eastAsia="ru-RU"/>
        </w:rPr>
      </w:pPr>
      <w:r>
        <w:rPr>
          <w:rFonts w:ascii="Times New Roman" w:hAnsi="Times New Roman"/>
          <w:b/>
          <w:i/>
          <w:color w:val="000000"/>
          <w:spacing w:val="-9"/>
          <w:sz w:val="32"/>
          <w:szCs w:val="32"/>
          <w:lang w:eastAsia="ru-RU"/>
        </w:rPr>
        <w:t xml:space="preserve">Календарь  на август </w:t>
      </w:r>
      <w:smartTag w:uri="urn:schemas-microsoft-com:office:smarttags" w:element="metricconverter">
        <w:smartTagPr>
          <w:attr w:name="ProductID" w:val="2020 г"/>
        </w:smartTagPr>
        <w:r>
          <w:rPr>
            <w:rFonts w:ascii="Times New Roman" w:hAnsi="Times New Roman"/>
            <w:b/>
            <w:i/>
            <w:color w:val="000000"/>
            <w:spacing w:val="-9"/>
            <w:sz w:val="32"/>
            <w:szCs w:val="32"/>
            <w:lang w:eastAsia="ru-RU"/>
          </w:rPr>
          <w:t>2020 г</w:t>
        </w:r>
      </w:smartTag>
      <w:r>
        <w:rPr>
          <w:rFonts w:ascii="Times New Roman" w:hAnsi="Times New Roman"/>
          <w:b/>
          <w:i/>
          <w:color w:val="000000"/>
          <w:spacing w:val="-9"/>
          <w:sz w:val="32"/>
          <w:szCs w:val="32"/>
          <w:lang w:eastAsia="ru-RU"/>
        </w:rPr>
        <w:t xml:space="preserve">. </w:t>
      </w:r>
    </w:p>
    <w:p w:rsidR="00897F67" w:rsidRDefault="00897F67" w:rsidP="009E7F62">
      <w:pPr>
        <w:spacing w:after="0" w:line="240" w:lineRule="auto"/>
        <w:ind w:firstLine="567"/>
        <w:jc w:val="both"/>
        <w:rPr>
          <w:rFonts w:ascii="Times New Roman" w:hAnsi="Times New Roman"/>
          <w:b/>
          <w:i/>
          <w:sz w:val="32"/>
          <w:szCs w:val="32"/>
          <w:lang w:eastAsia="ru-RU"/>
        </w:rPr>
      </w:pPr>
    </w:p>
    <w:p w:rsidR="00897F67" w:rsidRDefault="00897F67" w:rsidP="009E7F62">
      <w:pPr>
        <w:spacing w:after="0" w:line="240" w:lineRule="auto"/>
        <w:ind w:firstLine="567"/>
        <w:jc w:val="both"/>
        <w:rPr>
          <w:rFonts w:ascii="Times New Roman" w:hAnsi="Times New Roman"/>
          <w:b/>
          <w:i/>
          <w:sz w:val="32"/>
          <w:szCs w:val="32"/>
          <w:lang w:eastAsia="ru-RU"/>
        </w:rPr>
      </w:pPr>
      <w:r>
        <w:rPr>
          <w:rFonts w:ascii="Times New Roman" w:hAnsi="Times New Roman"/>
          <w:b/>
          <w:i/>
          <w:sz w:val="32"/>
          <w:szCs w:val="32"/>
          <w:lang w:eastAsia="ru-RU"/>
        </w:rPr>
        <w:t xml:space="preserve">Материал к единому дню информирования по теме: </w:t>
      </w:r>
    </w:p>
    <w:p w:rsidR="00897F67" w:rsidRDefault="00897F67" w:rsidP="009E7F62">
      <w:pPr>
        <w:spacing w:after="0" w:line="240" w:lineRule="auto"/>
        <w:ind w:firstLine="567"/>
        <w:jc w:val="both"/>
        <w:rPr>
          <w:rFonts w:ascii="Times New Roman" w:hAnsi="Times New Roman"/>
          <w:b/>
          <w:i/>
          <w:sz w:val="32"/>
          <w:szCs w:val="32"/>
          <w:lang w:eastAsia="ru-RU"/>
        </w:rPr>
      </w:pPr>
    </w:p>
    <w:p w:rsidR="00897F67" w:rsidRDefault="00897F67" w:rsidP="009E7F62">
      <w:pPr>
        <w:tabs>
          <w:tab w:val="left" w:pos="426"/>
        </w:tabs>
        <w:spacing w:after="0" w:line="230" w:lineRule="auto"/>
        <w:ind w:firstLine="567"/>
        <w:rPr>
          <w:rFonts w:ascii="Times New Roman" w:hAnsi="Times New Roman"/>
          <w:b/>
          <w:sz w:val="28"/>
          <w:szCs w:val="28"/>
          <w:lang w:eastAsia="ru-RU"/>
        </w:rPr>
      </w:pPr>
      <w:r w:rsidRPr="00A33ACC">
        <w:rPr>
          <w:rFonts w:ascii="Times New Roman" w:hAnsi="Times New Roman"/>
          <w:b/>
          <w:sz w:val="28"/>
          <w:szCs w:val="28"/>
          <w:lang w:eastAsia="ru-RU"/>
        </w:rPr>
        <w:t>Республика Беларусь: уверенным шагом по пути независимости</w:t>
      </w:r>
      <w:r>
        <w:rPr>
          <w:rFonts w:ascii="Times New Roman" w:hAnsi="Times New Roman"/>
          <w:b/>
          <w:sz w:val="28"/>
          <w:szCs w:val="28"/>
          <w:lang w:eastAsia="ru-RU"/>
        </w:rPr>
        <w:t>.</w:t>
      </w:r>
    </w:p>
    <w:p w:rsidR="00897F67" w:rsidRDefault="00897F67" w:rsidP="009E7F62">
      <w:pPr>
        <w:spacing w:after="0" w:line="230" w:lineRule="auto"/>
        <w:ind w:firstLine="567"/>
        <w:rPr>
          <w:rFonts w:ascii="Times New Roman" w:hAnsi="Times New Roman"/>
          <w:b/>
          <w:sz w:val="28"/>
          <w:szCs w:val="28"/>
          <w:lang w:eastAsia="ru-RU"/>
        </w:rPr>
      </w:pPr>
    </w:p>
    <w:p w:rsidR="00897F67" w:rsidRDefault="00897F67" w:rsidP="009E7F62">
      <w:pPr>
        <w:spacing w:after="0" w:line="230" w:lineRule="auto"/>
        <w:ind w:firstLine="567"/>
        <w:rPr>
          <w:rFonts w:ascii="Times New Roman" w:hAnsi="Times New Roman"/>
          <w:b/>
          <w:sz w:val="28"/>
          <w:szCs w:val="28"/>
          <w:lang w:eastAsia="ru-RU"/>
        </w:rPr>
      </w:pPr>
      <w:r>
        <w:rPr>
          <w:rFonts w:ascii="Times New Roman" w:hAnsi="Times New Roman"/>
          <w:b/>
          <w:sz w:val="28"/>
          <w:szCs w:val="28"/>
          <w:lang w:eastAsia="ru-RU"/>
        </w:rPr>
        <w:t>Социально – экономическое развитие Гродненской области.</w:t>
      </w:r>
    </w:p>
    <w:p w:rsidR="00897F67" w:rsidRDefault="00897F67" w:rsidP="009E7F62">
      <w:pPr>
        <w:spacing w:after="0" w:line="240" w:lineRule="auto"/>
        <w:ind w:firstLine="567"/>
        <w:jc w:val="both"/>
        <w:rPr>
          <w:rFonts w:ascii="Times New Roman" w:hAnsi="Times New Roman"/>
          <w:b/>
          <w:sz w:val="28"/>
          <w:szCs w:val="28"/>
          <w:lang w:eastAsia="ru-RU"/>
        </w:rPr>
      </w:pPr>
    </w:p>
    <w:p w:rsidR="00897F67" w:rsidRDefault="00897F67" w:rsidP="009E7F62">
      <w:pPr>
        <w:spacing w:after="0" w:line="240" w:lineRule="auto"/>
        <w:ind w:firstLine="567"/>
        <w:jc w:val="both"/>
        <w:rPr>
          <w:rFonts w:ascii="Times New Roman" w:hAnsi="Times New Roman"/>
          <w:b/>
          <w:sz w:val="30"/>
          <w:szCs w:val="30"/>
        </w:rPr>
      </w:pPr>
      <w:r w:rsidRPr="00304CB1">
        <w:rPr>
          <w:rFonts w:ascii="Times New Roman" w:hAnsi="Times New Roman"/>
          <w:b/>
          <w:sz w:val="30"/>
          <w:szCs w:val="30"/>
        </w:rPr>
        <w:t>Всемирный день без табака 2020 года</w:t>
      </w:r>
      <w:r>
        <w:rPr>
          <w:rFonts w:ascii="Times New Roman" w:hAnsi="Times New Roman"/>
          <w:b/>
          <w:sz w:val="30"/>
          <w:szCs w:val="30"/>
        </w:rPr>
        <w:t>.</w:t>
      </w:r>
    </w:p>
    <w:p w:rsidR="00897F67" w:rsidRDefault="00897F67" w:rsidP="009E7F62">
      <w:pPr>
        <w:spacing w:after="0"/>
        <w:ind w:firstLine="567"/>
        <w:rPr>
          <w:rFonts w:ascii="Times New Roman" w:hAnsi="Times New Roman"/>
          <w:b/>
          <w:sz w:val="28"/>
          <w:szCs w:val="28"/>
        </w:rPr>
      </w:pPr>
    </w:p>
    <w:p w:rsidR="00897F67" w:rsidRPr="0072545C" w:rsidRDefault="00897F67" w:rsidP="009E7F62">
      <w:pPr>
        <w:spacing w:after="0"/>
        <w:ind w:firstLine="567"/>
        <w:rPr>
          <w:rFonts w:ascii="Times New Roman" w:hAnsi="Times New Roman"/>
          <w:sz w:val="28"/>
          <w:szCs w:val="28"/>
        </w:rPr>
      </w:pPr>
      <w:r w:rsidRPr="00CA320C">
        <w:rPr>
          <w:rFonts w:ascii="Times New Roman" w:hAnsi="Times New Roman"/>
          <w:b/>
          <w:sz w:val="28"/>
          <w:szCs w:val="28"/>
        </w:rPr>
        <w:t>Безопасность на воде в летний период</w:t>
      </w:r>
      <w:r>
        <w:rPr>
          <w:rFonts w:ascii="Times New Roman" w:hAnsi="Times New Roman"/>
          <w:b/>
          <w:sz w:val="28"/>
          <w:szCs w:val="28"/>
        </w:rPr>
        <w:t>.</w:t>
      </w:r>
    </w:p>
    <w:p w:rsidR="00897F67" w:rsidRPr="00304CB1" w:rsidRDefault="00897F67" w:rsidP="009E7F62">
      <w:pPr>
        <w:spacing w:after="0" w:line="240" w:lineRule="auto"/>
        <w:ind w:firstLine="567"/>
        <w:jc w:val="both"/>
        <w:rPr>
          <w:rFonts w:ascii="Times New Roman" w:hAnsi="Times New Roman"/>
          <w:b/>
          <w:sz w:val="30"/>
          <w:szCs w:val="30"/>
        </w:rPr>
      </w:pPr>
    </w:p>
    <w:p w:rsidR="00897F67" w:rsidRPr="00A33ACC" w:rsidRDefault="00897F67" w:rsidP="00A33ACC">
      <w:pPr>
        <w:spacing w:after="0" w:line="230" w:lineRule="auto"/>
        <w:rPr>
          <w:rFonts w:ascii="Times New Roman" w:hAnsi="Times New Roman"/>
          <w:b/>
          <w:sz w:val="28"/>
          <w:szCs w:val="28"/>
          <w:lang w:eastAsia="ru-RU"/>
        </w:rPr>
      </w:pPr>
    </w:p>
    <w:p w:rsidR="00897F67" w:rsidRDefault="00897F67" w:rsidP="00A33ACC">
      <w:pPr>
        <w:rPr>
          <w:rFonts w:ascii="Times New Roman" w:hAnsi="Times New Roman"/>
          <w:b/>
          <w:iCs/>
          <w:sz w:val="28"/>
          <w:szCs w:val="28"/>
          <w:lang w:eastAsia="ru-RU"/>
        </w:rPr>
      </w:pPr>
    </w:p>
    <w:p w:rsidR="00897F67" w:rsidRDefault="00897F67" w:rsidP="00A33ACC">
      <w:pPr>
        <w:jc w:val="center"/>
        <w:rPr>
          <w:rFonts w:ascii="Times New Roman" w:hAnsi="Times New Roman"/>
          <w:b/>
          <w:iCs/>
          <w:sz w:val="28"/>
          <w:szCs w:val="28"/>
          <w:lang w:eastAsia="ru-RU"/>
        </w:rPr>
      </w:pPr>
    </w:p>
    <w:p w:rsidR="00897F67" w:rsidRDefault="00897F67" w:rsidP="00A33ACC">
      <w:pPr>
        <w:jc w:val="center"/>
        <w:rPr>
          <w:rFonts w:ascii="Times New Roman" w:hAnsi="Times New Roman"/>
          <w:b/>
          <w:iCs/>
          <w:sz w:val="28"/>
          <w:szCs w:val="28"/>
          <w:lang w:eastAsia="ru-RU"/>
        </w:rPr>
      </w:pPr>
    </w:p>
    <w:p w:rsidR="00897F67" w:rsidRDefault="00897F67" w:rsidP="00A33ACC">
      <w:pPr>
        <w:jc w:val="center"/>
        <w:rPr>
          <w:rFonts w:ascii="Times New Roman" w:hAnsi="Times New Roman"/>
          <w:b/>
          <w:iCs/>
          <w:sz w:val="28"/>
          <w:szCs w:val="28"/>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Default="00897F67" w:rsidP="00A33ACC">
      <w:pPr>
        <w:spacing w:after="0" w:line="240" w:lineRule="auto"/>
        <w:rPr>
          <w:rFonts w:ascii="Times New Roman" w:hAnsi="Times New Roman"/>
          <w:sz w:val="24"/>
          <w:szCs w:val="24"/>
          <w:lang w:eastAsia="ru-RU"/>
        </w:rPr>
      </w:pPr>
    </w:p>
    <w:p w:rsidR="00897F67" w:rsidRPr="00CA320C" w:rsidRDefault="00897F67" w:rsidP="00CA320C">
      <w:pPr>
        <w:spacing w:after="0" w:line="240" w:lineRule="auto"/>
        <w:jc w:val="center"/>
        <w:rPr>
          <w:rFonts w:ascii="Times New Roman" w:hAnsi="Times New Roman"/>
          <w:sz w:val="36"/>
          <w:szCs w:val="36"/>
          <w:lang w:eastAsia="ru-RU"/>
        </w:rPr>
      </w:pPr>
      <w:r>
        <w:rPr>
          <w:rFonts w:ascii="Times New Roman" w:hAnsi="Times New Roman"/>
          <w:sz w:val="36"/>
          <w:szCs w:val="36"/>
          <w:lang w:eastAsia="ru-RU"/>
        </w:rPr>
        <w:t>Календарь на август 2020</w:t>
      </w:r>
    </w:p>
    <w:p w:rsidR="00897F67" w:rsidRDefault="00897F67" w:rsidP="00CA320C">
      <w:pPr>
        <w:pStyle w:val="NormalWeb"/>
        <w:spacing w:before="0" w:beforeAutospacing="0" w:after="0" w:afterAutospacing="0" w:line="375" w:lineRule="atLeast"/>
        <w:ind w:left="75" w:right="75"/>
        <w:rPr>
          <w:b/>
          <w:bCs/>
          <w:color w:val="000000"/>
          <w:sz w:val="26"/>
          <w:szCs w:val="26"/>
        </w:rPr>
      </w:pPr>
    </w:p>
    <w:p w:rsidR="00897F67" w:rsidRPr="00B53B18" w:rsidRDefault="00897F67" w:rsidP="00CA320C">
      <w:pPr>
        <w:pStyle w:val="NormalWeb"/>
        <w:spacing w:before="0" w:beforeAutospacing="0" w:after="0" w:afterAutospacing="0" w:line="375" w:lineRule="atLeast"/>
        <w:ind w:left="75" w:right="75"/>
        <w:rPr>
          <w:color w:val="000000"/>
          <w:sz w:val="26"/>
          <w:szCs w:val="26"/>
        </w:rPr>
      </w:pPr>
      <w:r w:rsidRPr="00B53B18">
        <w:rPr>
          <w:b/>
          <w:bCs/>
          <w:color w:val="000000"/>
          <w:sz w:val="26"/>
          <w:szCs w:val="26"/>
        </w:rPr>
        <w:t>2</w:t>
      </w:r>
      <w:r w:rsidRPr="00B53B18">
        <w:rPr>
          <w:color w:val="000000"/>
          <w:sz w:val="26"/>
          <w:szCs w:val="26"/>
        </w:rPr>
        <w:t> августа 2020 - </w:t>
      </w:r>
      <w:r w:rsidRPr="00B53B18">
        <w:rPr>
          <w:b/>
          <w:bCs/>
          <w:color w:val="000000"/>
          <w:sz w:val="26"/>
          <w:szCs w:val="26"/>
        </w:rPr>
        <w:t>День десантников и сил специальных операций</w:t>
      </w:r>
    </w:p>
    <w:p w:rsidR="00897F67" w:rsidRPr="00B53B18" w:rsidRDefault="00897F67" w:rsidP="00CA320C">
      <w:pPr>
        <w:pStyle w:val="NormalWeb"/>
        <w:spacing w:before="0" w:beforeAutospacing="0" w:after="0" w:afterAutospacing="0" w:line="375" w:lineRule="atLeast"/>
        <w:ind w:left="75" w:right="75"/>
        <w:rPr>
          <w:color w:val="000000"/>
          <w:sz w:val="26"/>
          <w:szCs w:val="26"/>
        </w:rPr>
      </w:pPr>
      <w:r w:rsidRPr="00B53B18">
        <w:rPr>
          <w:b/>
          <w:bCs/>
          <w:color w:val="000000"/>
          <w:sz w:val="26"/>
          <w:szCs w:val="26"/>
        </w:rPr>
        <w:t>2</w:t>
      </w:r>
      <w:r w:rsidRPr="00B53B18">
        <w:rPr>
          <w:color w:val="000000"/>
          <w:sz w:val="26"/>
          <w:szCs w:val="26"/>
        </w:rPr>
        <w:t> августа 2020 - </w:t>
      </w:r>
      <w:r w:rsidRPr="00B53B18">
        <w:rPr>
          <w:b/>
          <w:bCs/>
          <w:color w:val="000000"/>
          <w:sz w:val="26"/>
          <w:szCs w:val="26"/>
        </w:rPr>
        <w:t>День железнодорожника</w:t>
      </w:r>
      <w:r w:rsidRPr="00B53B18">
        <w:rPr>
          <w:color w:val="000000"/>
          <w:sz w:val="26"/>
          <w:szCs w:val="26"/>
        </w:rPr>
        <w:t> (первое воскресенье августа)</w:t>
      </w:r>
      <w:r w:rsidRPr="00B53B18">
        <w:rPr>
          <w:color w:val="000000"/>
          <w:sz w:val="26"/>
          <w:szCs w:val="26"/>
        </w:rPr>
        <w:br/>
      </w:r>
      <w:r w:rsidRPr="00B53B18">
        <w:rPr>
          <w:b/>
          <w:bCs/>
          <w:color w:val="000000"/>
          <w:sz w:val="26"/>
          <w:szCs w:val="26"/>
        </w:rPr>
        <w:t>6</w:t>
      </w:r>
      <w:r w:rsidRPr="00B53B18">
        <w:rPr>
          <w:color w:val="000000"/>
          <w:sz w:val="26"/>
          <w:szCs w:val="26"/>
        </w:rPr>
        <w:t> августа 2020 - </w:t>
      </w:r>
      <w:r w:rsidRPr="00B53B18">
        <w:rPr>
          <w:b/>
          <w:bCs/>
          <w:color w:val="000000"/>
          <w:sz w:val="26"/>
          <w:szCs w:val="26"/>
        </w:rPr>
        <w:t>День железнодорожных войск</w:t>
      </w:r>
    </w:p>
    <w:p w:rsidR="00897F67" w:rsidRPr="00B53B18" w:rsidRDefault="00897F67" w:rsidP="00CA320C">
      <w:pPr>
        <w:pStyle w:val="NormalWeb"/>
        <w:spacing w:before="0" w:beforeAutospacing="0" w:after="0" w:afterAutospacing="0" w:line="375" w:lineRule="atLeast"/>
        <w:ind w:left="75" w:right="75"/>
        <w:rPr>
          <w:color w:val="000000"/>
          <w:sz w:val="26"/>
          <w:szCs w:val="26"/>
        </w:rPr>
      </w:pPr>
      <w:r w:rsidRPr="00B53B18">
        <w:rPr>
          <w:b/>
          <w:bCs/>
          <w:color w:val="000000"/>
          <w:sz w:val="26"/>
          <w:szCs w:val="26"/>
        </w:rPr>
        <w:t>9</w:t>
      </w:r>
      <w:r w:rsidRPr="00B53B18">
        <w:rPr>
          <w:color w:val="000000"/>
          <w:sz w:val="26"/>
          <w:szCs w:val="26"/>
        </w:rPr>
        <w:t> августа 2020 - </w:t>
      </w:r>
      <w:r w:rsidRPr="00B53B18">
        <w:rPr>
          <w:b/>
          <w:bCs/>
          <w:color w:val="000000"/>
          <w:sz w:val="26"/>
          <w:szCs w:val="26"/>
        </w:rPr>
        <w:t>День строителя</w:t>
      </w:r>
      <w:r w:rsidRPr="00B53B18">
        <w:rPr>
          <w:color w:val="000000"/>
          <w:sz w:val="26"/>
          <w:szCs w:val="26"/>
        </w:rPr>
        <w:t> (второе воскресенье августа)</w:t>
      </w:r>
    </w:p>
    <w:p w:rsidR="00897F67" w:rsidRPr="00B53B18" w:rsidRDefault="00897F67" w:rsidP="00CA320C">
      <w:pPr>
        <w:pStyle w:val="NormalWeb"/>
        <w:spacing w:before="0" w:beforeAutospacing="0" w:after="0" w:afterAutospacing="0" w:line="375" w:lineRule="atLeast"/>
        <w:ind w:left="75" w:right="75"/>
        <w:rPr>
          <w:color w:val="000000"/>
          <w:sz w:val="26"/>
          <w:szCs w:val="26"/>
        </w:rPr>
      </w:pPr>
      <w:r w:rsidRPr="00B53B18">
        <w:rPr>
          <w:b/>
          <w:bCs/>
          <w:color w:val="000000"/>
          <w:sz w:val="26"/>
          <w:szCs w:val="26"/>
        </w:rPr>
        <w:t>16</w:t>
      </w:r>
      <w:r w:rsidRPr="00B53B18">
        <w:rPr>
          <w:color w:val="000000"/>
          <w:sz w:val="26"/>
          <w:szCs w:val="26"/>
        </w:rPr>
        <w:t> августа 2020 - </w:t>
      </w:r>
      <w:r w:rsidRPr="00B53B18">
        <w:rPr>
          <w:b/>
          <w:bCs/>
          <w:color w:val="000000"/>
          <w:sz w:val="26"/>
          <w:szCs w:val="26"/>
        </w:rPr>
        <w:t>День военно-воздушных сил</w:t>
      </w:r>
      <w:r w:rsidRPr="00B53B18">
        <w:rPr>
          <w:color w:val="000000"/>
          <w:sz w:val="26"/>
          <w:szCs w:val="26"/>
        </w:rPr>
        <w:t> (третье воскресенье августа)</w:t>
      </w:r>
      <w:r w:rsidRPr="00B53B18">
        <w:rPr>
          <w:color w:val="000000"/>
          <w:sz w:val="26"/>
          <w:szCs w:val="26"/>
        </w:rPr>
        <w:br/>
      </w:r>
      <w:r w:rsidRPr="00B53B18">
        <w:rPr>
          <w:b/>
          <w:bCs/>
          <w:color w:val="000000"/>
          <w:sz w:val="26"/>
          <w:szCs w:val="26"/>
        </w:rPr>
        <w:t>23</w:t>
      </w:r>
      <w:r w:rsidRPr="00B53B18">
        <w:rPr>
          <w:color w:val="000000"/>
          <w:sz w:val="26"/>
          <w:szCs w:val="26"/>
        </w:rPr>
        <w:t> августа 2020 - </w:t>
      </w:r>
      <w:r w:rsidRPr="00B53B18">
        <w:rPr>
          <w:b/>
          <w:bCs/>
          <w:color w:val="000000"/>
          <w:sz w:val="26"/>
          <w:szCs w:val="26"/>
        </w:rPr>
        <w:t>День работников государственной статистики</w:t>
      </w:r>
      <w:r w:rsidRPr="00B53B18">
        <w:rPr>
          <w:color w:val="000000"/>
          <w:sz w:val="26"/>
          <w:szCs w:val="26"/>
        </w:rPr>
        <w:br/>
      </w:r>
      <w:r w:rsidRPr="00B53B18">
        <w:rPr>
          <w:b/>
          <w:bCs/>
          <w:color w:val="000000"/>
          <w:sz w:val="26"/>
          <w:szCs w:val="26"/>
        </w:rPr>
        <w:t>30</w:t>
      </w:r>
      <w:r w:rsidRPr="00B53B18">
        <w:rPr>
          <w:color w:val="000000"/>
          <w:sz w:val="26"/>
          <w:szCs w:val="26"/>
        </w:rPr>
        <w:t> августа 2020 - </w:t>
      </w:r>
      <w:r w:rsidRPr="00B53B18">
        <w:rPr>
          <w:b/>
          <w:bCs/>
          <w:color w:val="000000"/>
          <w:sz w:val="26"/>
          <w:szCs w:val="26"/>
        </w:rPr>
        <w:t>День шахтера</w:t>
      </w:r>
      <w:r w:rsidRPr="00B53B18">
        <w:rPr>
          <w:color w:val="000000"/>
          <w:sz w:val="26"/>
          <w:szCs w:val="26"/>
        </w:rPr>
        <w:t> (последнее воскресенье августа)</w:t>
      </w:r>
    </w:p>
    <w:p w:rsidR="00897F67" w:rsidRDefault="00897F67" w:rsidP="00A33ACC">
      <w:pPr>
        <w:tabs>
          <w:tab w:val="left" w:pos="1815"/>
        </w:tabs>
        <w:spacing w:before="120" w:after="0" w:line="280" w:lineRule="exact"/>
        <w:rPr>
          <w:rFonts w:ascii="Times New Roman" w:hAnsi="Times New Roman"/>
          <w:sz w:val="30"/>
          <w:szCs w:val="30"/>
          <w:lang w:eastAsia="ru-RU"/>
        </w:rPr>
      </w:pPr>
    </w:p>
    <w:p w:rsidR="00897F67" w:rsidRDefault="00897F67" w:rsidP="00A33ACC">
      <w:pPr>
        <w:spacing w:before="120" w:after="0" w:line="280" w:lineRule="exact"/>
        <w:rPr>
          <w:rFonts w:ascii="Times New Roman" w:hAnsi="Times New Roman"/>
          <w:sz w:val="30"/>
          <w:szCs w:val="30"/>
          <w:lang w:eastAsia="ru-RU"/>
        </w:rPr>
      </w:pPr>
    </w:p>
    <w:p w:rsidR="00897F67" w:rsidRDefault="00897F67" w:rsidP="00A33ACC">
      <w:pPr>
        <w:spacing w:before="120" w:after="0" w:line="280" w:lineRule="exact"/>
        <w:rPr>
          <w:rFonts w:ascii="Times New Roman" w:hAnsi="Times New Roman"/>
          <w:sz w:val="30"/>
          <w:szCs w:val="30"/>
          <w:lang w:eastAsia="ru-RU"/>
        </w:rPr>
      </w:pPr>
    </w:p>
    <w:p w:rsidR="00897F67" w:rsidRDefault="00897F67" w:rsidP="00A33ACC">
      <w:pPr>
        <w:spacing w:before="120" w:after="0" w:line="280" w:lineRule="exact"/>
        <w:rPr>
          <w:rFonts w:ascii="Times New Roman" w:hAnsi="Times New Roman"/>
          <w:sz w:val="30"/>
          <w:szCs w:val="30"/>
          <w:lang w:eastAsia="ru-RU"/>
        </w:rPr>
      </w:pPr>
    </w:p>
    <w:p w:rsidR="00897F67" w:rsidRDefault="00897F67" w:rsidP="00A33ACC">
      <w:pPr>
        <w:spacing w:before="120" w:after="0" w:line="280" w:lineRule="exact"/>
        <w:rPr>
          <w:rFonts w:ascii="Times New Roman" w:hAnsi="Times New Roman"/>
          <w:sz w:val="30"/>
          <w:szCs w:val="30"/>
          <w:lang w:eastAsia="ru-RU"/>
        </w:rPr>
      </w:pPr>
    </w:p>
    <w:p w:rsidR="00897F67" w:rsidRDefault="00897F67"/>
    <w:p w:rsidR="00897F67" w:rsidRDefault="00897F67"/>
    <w:p w:rsidR="00897F67" w:rsidRDefault="00897F67"/>
    <w:p w:rsidR="00897F67" w:rsidRDefault="00897F67"/>
    <w:p w:rsidR="00897F67" w:rsidRDefault="00897F67"/>
    <w:p w:rsidR="00897F67" w:rsidRDefault="00897F67"/>
    <w:p w:rsidR="00897F67" w:rsidRDefault="00897F67"/>
    <w:p w:rsidR="00897F67" w:rsidRDefault="00897F67"/>
    <w:p w:rsidR="00897F67" w:rsidRDefault="00897F67"/>
    <w:p w:rsidR="00897F67" w:rsidRDefault="00897F67"/>
    <w:p w:rsidR="00897F67" w:rsidRDefault="00897F67"/>
    <w:p w:rsidR="00897F67" w:rsidRDefault="00897F67"/>
    <w:p w:rsidR="00897F67" w:rsidRDefault="00897F67"/>
    <w:p w:rsidR="00897F67" w:rsidRDefault="00897F67"/>
    <w:p w:rsidR="00897F67" w:rsidRDefault="00897F67"/>
    <w:p w:rsidR="00897F67" w:rsidRDefault="00897F67"/>
    <w:p w:rsidR="00897F67" w:rsidRDefault="00897F67"/>
    <w:p w:rsidR="00897F67" w:rsidRDefault="00897F67"/>
    <w:p w:rsidR="00897F67" w:rsidRDefault="00897F67" w:rsidP="00A33ACC">
      <w:pPr>
        <w:spacing w:after="0" w:line="230" w:lineRule="auto"/>
        <w:jc w:val="center"/>
        <w:rPr>
          <w:rFonts w:ascii="Times New Roman" w:hAnsi="Times New Roman"/>
          <w:b/>
          <w:sz w:val="28"/>
          <w:szCs w:val="28"/>
          <w:lang w:eastAsia="ru-RU"/>
        </w:rPr>
      </w:pPr>
    </w:p>
    <w:p w:rsidR="00897F67" w:rsidRDefault="00897F67" w:rsidP="00A33ACC">
      <w:pPr>
        <w:spacing w:after="0" w:line="230" w:lineRule="auto"/>
        <w:jc w:val="center"/>
        <w:rPr>
          <w:rFonts w:ascii="Times New Roman" w:hAnsi="Times New Roman"/>
          <w:b/>
          <w:sz w:val="28"/>
          <w:szCs w:val="28"/>
          <w:lang w:eastAsia="ru-RU"/>
        </w:rPr>
      </w:pPr>
    </w:p>
    <w:p w:rsidR="00897F67" w:rsidRDefault="00897F67" w:rsidP="00A33ACC">
      <w:pPr>
        <w:spacing w:after="0" w:line="230" w:lineRule="auto"/>
        <w:jc w:val="center"/>
        <w:rPr>
          <w:rFonts w:ascii="Times New Roman" w:hAnsi="Times New Roman"/>
          <w:b/>
          <w:sz w:val="28"/>
          <w:szCs w:val="28"/>
          <w:lang w:eastAsia="ru-RU"/>
        </w:rPr>
      </w:pPr>
    </w:p>
    <w:p w:rsidR="00897F67" w:rsidRPr="00A33ACC" w:rsidRDefault="00897F67" w:rsidP="00A33ACC">
      <w:pPr>
        <w:spacing w:after="0" w:line="230" w:lineRule="auto"/>
        <w:jc w:val="center"/>
        <w:rPr>
          <w:rFonts w:ascii="Times New Roman" w:hAnsi="Times New Roman"/>
          <w:b/>
          <w:sz w:val="28"/>
          <w:szCs w:val="28"/>
          <w:lang w:eastAsia="ru-RU"/>
        </w:rPr>
      </w:pPr>
      <w:r w:rsidRPr="00A33ACC">
        <w:rPr>
          <w:rFonts w:ascii="Times New Roman" w:hAnsi="Times New Roman"/>
          <w:b/>
          <w:sz w:val="28"/>
          <w:szCs w:val="28"/>
          <w:lang w:eastAsia="ru-RU"/>
        </w:rPr>
        <w:t>Республика Беларусь: уверенным шагом по пути независимости</w:t>
      </w:r>
    </w:p>
    <w:p w:rsidR="00897F67" w:rsidRPr="00A33ACC" w:rsidRDefault="00897F67" w:rsidP="00A33ACC">
      <w:pPr>
        <w:spacing w:after="0" w:line="230" w:lineRule="auto"/>
        <w:jc w:val="center"/>
        <w:rPr>
          <w:rFonts w:ascii="Times New Roman" w:hAnsi="Times New Roman"/>
          <w:i/>
          <w:sz w:val="24"/>
          <w:szCs w:val="24"/>
          <w:lang w:eastAsia="ru-RU"/>
        </w:rPr>
      </w:pPr>
    </w:p>
    <w:p w:rsidR="00897F67" w:rsidRPr="00A33ACC" w:rsidRDefault="00897F67" w:rsidP="00A33ACC">
      <w:pPr>
        <w:spacing w:after="0" w:line="230" w:lineRule="auto"/>
        <w:jc w:val="center"/>
        <w:rPr>
          <w:rFonts w:ascii="Times New Roman" w:hAnsi="Times New Roman"/>
          <w:i/>
          <w:sz w:val="24"/>
          <w:szCs w:val="24"/>
          <w:lang w:eastAsia="ru-RU"/>
        </w:rPr>
      </w:pPr>
      <w:r w:rsidRPr="00A33ACC">
        <w:rPr>
          <w:rFonts w:ascii="Times New Roman" w:hAnsi="Times New Roman"/>
          <w:i/>
          <w:sz w:val="24"/>
          <w:szCs w:val="24"/>
          <w:lang w:eastAsia="ru-RU"/>
        </w:rPr>
        <w:t>Материал подготовлен Академией управления при Президенте Республики Беларусь на основе сведений органов государственного управления, информационного агентства «БелТА»</w:t>
      </w:r>
      <w:r>
        <w:rPr>
          <w:rFonts w:ascii="Times New Roman" w:hAnsi="Times New Roman"/>
          <w:i/>
          <w:sz w:val="24"/>
          <w:szCs w:val="24"/>
          <w:lang w:eastAsia="ru-RU"/>
        </w:rPr>
        <w:t xml:space="preserve"> </w:t>
      </w:r>
      <w:r w:rsidRPr="00A33ACC">
        <w:rPr>
          <w:rFonts w:ascii="Times New Roman" w:hAnsi="Times New Roman"/>
          <w:i/>
          <w:sz w:val="24"/>
          <w:szCs w:val="24"/>
          <w:lang w:eastAsia="ru-RU"/>
        </w:rPr>
        <w:t xml:space="preserve"> и издательского дома «Беларусь сегодня» </w:t>
      </w:r>
    </w:p>
    <w:p w:rsidR="00897F67" w:rsidRPr="00A33ACC" w:rsidRDefault="00897F67" w:rsidP="00A33ACC">
      <w:pPr>
        <w:spacing w:after="0" w:line="230" w:lineRule="auto"/>
        <w:jc w:val="center"/>
        <w:rPr>
          <w:rFonts w:ascii="Times New Roman" w:hAnsi="Times New Roman"/>
          <w:i/>
          <w:sz w:val="24"/>
          <w:szCs w:val="24"/>
          <w:lang w:eastAsia="ru-RU"/>
        </w:rPr>
      </w:pPr>
    </w:p>
    <w:p w:rsidR="00897F67" w:rsidRPr="00A33ACC" w:rsidRDefault="00897F67"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 xml:space="preserve">За четверть века Беларусь достигла многого. </w:t>
      </w:r>
      <w:r w:rsidRPr="00A33ACC">
        <w:rPr>
          <w:rFonts w:ascii="Times New Roman" w:hAnsi="Times New Roman"/>
          <w:sz w:val="24"/>
          <w:szCs w:val="24"/>
          <w:shd w:val="clear" w:color="auto" w:fill="FFFFFF"/>
        </w:rPr>
        <w:t>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суверенная и независимая держава, уверенно идущая собственным путем развития.</w:t>
      </w:r>
    </w:p>
    <w:p w:rsidR="00897F67" w:rsidRPr="00A33ACC" w:rsidRDefault="00897F67"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 xml:space="preserve">Беларусь – это прежде всего люди. Те, кто своим трудом, идеями, стремлениями и верой изо дня в день помогал Родине становиться лучше. </w:t>
      </w:r>
      <w:r w:rsidRPr="00A33ACC">
        <w:rPr>
          <w:rFonts w:ascii="Times New Roman" w:hAnsi="Times New Roman"/>
          <w:b/>
          <w:sz w:val="24"/>
          <w:szCs w:val="24"/>
        </w:rPr>
        <w:t>Как отмечал</w:t>
      </w:r>
      <w:r w:rsidRPr="00A33ACC">
        <w:rPr>
          <w:rFonts w:ascii="Times New Roman" w:hAnsi="Times New Roman"/>
          <w:sz w:val="24"/>
          <w:szCs w:val="24"/>
        </w:rPr>
        <w:t xml:space="preserve"> </w:t>
      </w:r>
      <w:r w:rsidRPr="00A33ACC">
        <w:rPr>
          <w:rFonts w:ascii="Times New Roman" w:hAnsi="Times New Roman"/>
          <w:b/>
          <w:sz w:val="24"/>
          <w:szCs w:val="24"/>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A33ACC">
        <w:rPr>
          <w:rFonts w:ascii="Times New Roman" w:hAnsi="Times New Roman"/>
          <w:sz w:val="24"/>
          <w:szCs w:val="24"/>
        </w:rPr>
        <w:t xml:space="preserve">. </w:t>
      </w:r>
    </w:p>
    <w:p w:rsidR="00897F67" w:rsidRPr="00A33ACC" w:rsidRDefault="00897F67"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 xml:space="preserve">Вместе мы – сила! Вместе мы – гарантия уверенного будущего нашей страны! </w:t>
      </w:r>
    </w:p>
    <w:p w:rsidR="00897F67" w:rsidRPr="00A33ACC" w:rsidRDefault="00897F67"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897F67" w:rsidRPr="00A33ACC" w:rsidRDefault="00897F67"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897F67" w:rsidRPr="00A33ACC" w:rsidRDefault="00897F67" w:rsidP="00A33ACC">
      <w:pPr>
        <w:spacing w:before="120" w:after="0" w:line="280" w:lineRule="exact"/>
        <w:jc w:val="both"/>
        <w:rPr>
          <w:rFonts w:ascii="Times New Roman" w:hAnsi="Times New Roman"/>
          <w:i/>
          <w:sz w:val="24"/>
          <w:szCs w:val="24"/>
        </w:rPr>
      </w:pPr>
      <w:r w:rsidRPr="00A33ACC">
        <w:rPr>
          <w:rFonts w:ascii="Times New Roman" w:hAnsi="Times New Roman"/>
          <w:b/>
          <w:i/>
          <w:sz w:val="24"/>
          <w:szCs w:val="24"/>
        </w:rPr>
        <w:t>Справочно</w:t>
      </w:r>
      <w:r w:rsidRPr="00A33ACC">
        <w:rPr>
          <w:rFonts w:ascii="Times New Roman" w:hAnsi="Times New Roman"/>
          <w:i/>
          <w:sz w:val="24"/>
          <w:szCs w:val="24"/>
        </w:rPr>
        <w:t>.</w:t>
      </w:r>
    </w:p>
    <w:p w:rsidR="00897F67" w:rsidRPr="00A33ACC" w:rsidRDefault="00897F67" w:rsidP="00A33ACC">
      <w:pPr>
        <w:spacing w:after="120" w:line="280" w:lineRule="exact"/>
        <w:ind w:left="709" w:firstLine="709"/>
        <w:jc w:val="both"/>
        <w:rPr>
          <w:rFonts w:ascii="Times New Roman" w:hAnsi="Times New Roman"/>
          <w:i/>
          <w:sz w:val="24"/>
          <w:szCs w:val="24"/>
        </w:rPr>
      </w:pPr>
      <w:r w:rsidRPr="00A33ACC">
        <w:rPr>
          <w:rFonts w:ascii="Times New Roman" w:hAnsi="Times New Roman"/>
          <w:i/>
          <w:sz w:val="24"/>
          <w:szCs w:val="24"/>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тысячи рублей, а о проведении этой реформы сообщили за три часа до ее начала, поздним вечером 22 января 1991 года.</w:t>
      </w:r>
      <w:r w:rsidRPr="00A33ACC">
        <w:rPr>
          <w:rFonts w:ascii="Times New Roman" w:hAnsi="Times New Roman"/>
          <w:i/>
          <w:sz w:val="24"/>
          <w:szCs w:val="24"/>
          <w:shd w:val="clear" w:color="auto" w:fill="FFFFFF"/>
        </w:rPr>
        <w:t xml:space="preserve"> </w:t>
      </w:r>
    </w:p>
    <w:p w:rsidR="00897F67" w:rsidRPr="00A33ACC" w:rsidRDefault="00897F67" w:rsidP="00A33ACC">
      <w:pPr>
        <w:tabs>
          <w:tab w:val="left" w:pos="915"/>
        </w:tabs>
        <w:spacing w:after="0" w:line="240" w:lineRule="auto"/>
        <w:ind w:firstLine="709"/>
        <w:jc w:val="both"/>
        <w:rPr>
          <w:rFonts w:ascii="Times New Roman" w:hAnsi="Times New Roman"/>
          <w:sz w:val="24"/>
          <w:szCs w:val="24"/>
        </w:rPr>
      </w:pPr>
      <w:r w:rsidRPr="00A33ACC">
        <w:rPr>
          <w:rFonts w:ascii="Times New Roman" w:hAnsi="Times New Roman"/>
          <w:sz w:val="24"/>
          <w:szCs w:val="24"/>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897F67" w:rsidRPr="00A33ACC" w:rsidRDefault="00897F67" w:rsidP="00A33ACC">
      <w:pPr>
        <w:tabs>
          <w:tab w:val="left" w:pos="915"/>
        </w:tabs>
        <w:spacing w:after="0" w:line="240" w:lineRule="auto"/>
        <w:ind w:firstLine="709"/>
        <w:jc w:val="both"/>
        <w:rPr>
          <w:rFonts w:ascii="Times New Roman" w:hAnsi="Times New Roman"/>
          <w:sz w:val="24"/>
          <w:szCs w:val="24"/>
        </w:rPr>
      </w:pPr>
      <w:r w:rsidRPr="00A33ACC">
        <w:rPr>
          <w:rFonts w:ascii="Times New Roman" w:hAnsi="Times New Roman"/>
          <w:sz w:val="24"/>
          <w:szCs w:val="24"/>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897F67" w:rsidRPr="00A33ACC" w:rsidRDefault="00897F67" w:rsidP="00A33ACC">
      <w:pPr>
        <w:tabs>
          <w:tab w:val="left" w:pos="915"/>
        </w:tabs>
        <w:spacing w:after="0" w:line="240" w:lineRule="auto"/>
        <w:ind w:firstLine="709"/>
        <w:jc w:val="both"/>
        <w:rPr>
          <w:rFonts w:ascii="Times New Roman" w:hAnsi="Times New Roman"/>
          <w:spacing w:val="-4"/>
          <w:sz w:val="24"/>
          <w:szCs w:val="24"/>
        </w:rPr>
      </w:pPr>
      <w:r w:rsidRPr="00A33ACC">
        <w:rPr>
          <w:rFonts w:ascii="Times New Roman" w:hAnsi="Times New Roman"/>
          <w:spacing w:val="-4"/>
          <w:sz w:val="24"/>
          <w:szCs w:val="24"/>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A33ACC">
        <w:rPr>
          <w:rFonts w:ascii="Times New Roman" w:hAnsi="Times New Roman"/>
          <w:b/>
          <w:spacing w:val="-4"/>
          <w:sz w:val="24"/>
          <w:szCs w:val="24"/>
        </w:rPr>
        <w:t>Президент Республики Беларусь А.Г.Лукашенко признавался, что</w:t>
      </w:r>
      <w:r w:rsidRPr="00A33ACC">
        <w:rPr>
          <w:rFonts w:ascii="Times New Roman" w:hAnsi="Times New Roman"/>
          <w:spacing w:val="-4"/>
          <w:sz w:val="24"/>
          <w:szCs w:val="24"/>
        </w:rPr>
        <w:t xml:space="preserve"> </w:t>
      </w:r>
      <w:r w:rsidRPr="00A33ACC">
        <w:rPr>
          <w:rFonts w:ascii="Times New Roman" w:hAnsi="Times New Roman"/>
          <w:b/>
          <w:spacing w:val="-4"/>
          <w:sz w:val="24"/>
          <w:szCs w:val="24"/>
        </w:rPr>
        <w:t>«в 1994 году на три дня в Минске оставалось муки, чтобы хлеб испечь. Это действительно были страшные времена»</w:t>
      </w:r>
      <w:r w:rsidRPr="00A33ACC">
        <w:rPr>
          <w:rFonts w:ascii="Times New Roman" w:hAnsi="Times New Roman"/>
          <w:spacing w:val="-4"/>
          <w:sz w:val="24"/>
          <w:szCs w:val="24"/>
        </w:rPr>
        <w:t>.</w:t>
      </w:r>
      <w:r w:rsidRPr="00A33ACC">
        <w:rPr>
          <w:rFonts w:ascii="Open Sans" w:hAnsi="Open Sans"/>
          <w:sz w:val="24"/>
          <w:szCs w:val="24"/>
          <w:shd w:val="clear" w:color="auto" w:fill="FFFFFF"/>
        </w:rPr>
        <w:t xml:space="preserve"> </w:t>
      </w:r>
      <w:r w:rsidRPr="00A33ACC">
        <w:rPr>
          <w:rFonts w:ascii="Times New Roman" w:hAnsi="Times New Roman"/>
          <w:spacing w:val="-4"/>
          <w:sz w:val="24"/>
          <w:szCs w:val="24"/>
        </w:rPr>
        <w:t>В 1992 году в стране объявили либерализацию цен, но удержать их не удалось, и за год они выросли в 16,6 раза!</w:t>
      </w:r>
    </w:p>
    <w:p w:rsidR="00897F67" w:rsidRPr="00A33ACC" w:rsidRDefault="00897F67" w:rsidP="00A33ACC">
      <w:pPr>
        <w:tabs>
          <w:tab w:val="left" w:pos="915"/>
        </w:tabs>
        <w:spacing w:after="0" w:line="240" w:lineRule="auto"/>
        <w:ind w:firstLine="709"/>
        <w:jc w:val="both"/>
        <w:rPr>
          <w:rFonts w:ascii="Times New Roman" w:hAnsi="Times New Roman"/>
          <w:sz w:val="24"/>
          <w:szCs w:val="24"/>
        </w:rPr>
      </w:pPr>
      <w:r w:rsidRPr="00A33ACC">
        <w:rPr>
          <w:rFonts w:ascii="Times New Roman" w:hAnsi="Times New Roman"/>
          <w:sz w:val="24"/>
          <w:szCs w:val="24"/>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897F67" w:rsidRPr="00A33ACC" w:rsidRDefault="00897F67" w:rsidP="00A33ACC">
      <w:pPr>
        <w:tabs>
          <w:tab w:val="left" w:pos="915"/>
        </w:tabs>
        <w:spacing w:after="0" w:line="240" w:lineRule="auto"/>
        <w:ind w:firstLine="709"/>
        <w:jc w:val="both"/>
        <w:rPr>
          <w:rFonts w:ascii="Times New Roman" w:hAnsi="Times New Roman"/>
          <w:sz w:val="24"/>
          <w:szCs w:val="24"/>
        </w:rPr>
      </w:pPr>
      <w:r w:rsidRPr="00A33ACC">
        <w:rPr>
          <w:rFonts w:ascii="Times New Roman" w:hAnsi="Times New Roman"/>
          <w:sz w:val="24"/>
          <w:szCs w:val="24"/>
        </w:rPr>
        <w:t>В столь же непростом положении оказалось сельское хозяйство: производство в этой отрасли упало почти на треть. </w:t>
      </w:r>
    </w:p>
    <w:p w:rsidR="00897F67" w:rsidRPr="00A33ACC" w:rsidRDefault="00897F67" w:rsidP="00A33ACC">
      <w:pPr>
        <w:tabs>
          <w:tab w:val="left" w:pos="915"/>
        </w:tabs>
        <w:spacing w:after="0" w:line="240" w:lineRule="auto"/>
        <w:ind w:firstLine="709"/>
        <w:jc w:val="both"/>
        <w:rPr>
          <w:rFonts w:ascii="Times New Roman" w:hAnsi="Times New Roman"/>
          <w:sz w:val="24"/>
          <w:szCs w:val="24"/>
        </w:rPr>
      </w:pPr>
      <w:r w:rsidRPr="00A33ACC">
        <w:rPr>
          <w:rFonts w:ascii="Times New Roman" w:hAnsi="Times New Roman"/>
          <w:b/>
          <w:sz w:val="24"/>
          <w:szCs w:val="24"/>
        </w:rPr>
        <w:t>Летом 1994 года состоялись первые выборы Президента</w:t>
      </w:r>
      <w:r w:rsidRPr="00A33ACC">
        <w:rPr>
          <w:rFonts w:ascii="Times New Roman" w:hAnsi="Times New Roman"/>
          <w:sz w:val="24"/>
          <w:szCs w:val="24"/>
        </w:rPr>
        <w:t xml:space="preserve"> суверенной Республики Беларусь. В результате из шести кандидатов </w:t>
      </w:r>
      <w:r w:rsidRPr="00A33ACC">
        <w:rPr>
          <w:rFonts w:ascii="Times New Roman" w:hAnsi="Times New Roman"/>
          <w:b/>
          <w:sz w:val="24"/>
          <w:szCs w:val="24"/>
        </w:rPr>
        <w:t>победителем стал депутат А.Г. Лукашенко,</w:t>
      </w:r>
      <w:r w:rsidRPr="00A33ACC">
        <w:rPr>
          <w:rFonts w:ascii="Times New Roman" w:hAnsi="Times New Roman"/>
          <w:sz w:val="24"/>
          <w:szCs w:val="24"/>
        </w:rPr>
        <w:t xml:space="preserve"> за которого во втором туре </w:t>
      </w:r>
      <w:r w:rsidRPr="00A33ACC">
        <w:rPr>
          <w:rFonts w:ascii="Times New Roman" w:hAnsi="Times New Roman"/>
          <w:b/>
          <w:sz w:val="24"/>
          <w:szCs w:val="24"/>
        </w:rPr>
        <w:t>проголосовало более 81% избирателей</w:t>
      </w:r>
      <w:r w:rsidRPr="00A33ACC">
        <w:rPr>
          <w:rFonts w:ascii="Times New Roman" w:hAnsi="Times New Roman"/>
          <w:sz w:val="24"/>
          <w:szCs w:val="24"/>
        </w:rPr>
        <w:t xml:space="preserve">. </w:t>
      </w:r>
    </w:p>
    <w:p w:rsidR="00897F67" w:rsidRPr="00A33ACC" w:rsidRDefault="00897F67" w:rsidP="00A33ACC">
      <w:pPr>
        <w:tabs>
          <w:tab w:val="left" w:pos="915"/>
        </w:tabs>
        <w:spacing w:after="0" w:line="240" w:lineRule="auto"/>
        <w:ind w:firstLine="709"/>
        <w:jc w:val="both"/>
        <w:rPr>
          <w:rFonts w:ascii="Times New Roman" w:hAnsi="Times New Roman"/>
          <w:sz w:val="24"/>
          <w:szCs w:val="24"/>
        </w:rPr>
      </w:pPr>
      <w:r w:rsidRPr="00A33ACC">
        <w:rPr>
          <w:rFonts w:ascii="Times New Roman" w:hAnsi="Times New Roman"/>
          <w:sz w:val="24"/>
          <w:szCs w:val="24"/>
        </w:rPr>
        <w:t>Благодаря целенаправленным и точным действиям Главы государства удалось стабилизировать обстановку и переломить негативные тенденции.</w:t>
      </w:r>
    </w:p>
    <w:p w:rsidR="00897F67" w:rsidRPr="00A33ACC" w:rsidRDefault="00897F67" w:rsidP="00A33ACC">
      <w:pPr>
        <w:tabs>
          <w:tab w:val="left" w:pos="915"/>
        </w:tabs>
        <w:spacing w:after="0" w:line="240" w:lineRule="auto"/>
        <w:ind w:firstLine="709"/>
        <w:jc w:val="both"/>
        <w:rPr>
          <w:rFonts w:ascii="Times New Roman" w:hAnsi="Times New Roman"/>
          <w:sz w:val="24"/>
          <w:szCs w:val="24"/>
        </w:rPr>
      </w:pPr>
      <w:r w:rsidRPr="00A33ACC">
        <w:rPr>
          <w:rFonts w:ascii="Times New Roman" w:hAnsi="Times New Roman"/>
          <w:sz w:val="24"/>
          <w:szCs w:val="24"/>
        </w:rPr>
        <w:t xml:space="preserve">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897F67" w:rsidRPr="00A33ACC" w:rsidRDefault="00897F67" w:rsidP="00A33ACC">
      <w:pPr>
        <w:tabs>
          <w:tab w:val="left" w:pos="915"/>
        </w:tabs>
        <w:spacing w:after="0" w:line="240" w:lineRule="auto"/>
        <w:ind w:firstLine="709"/>
        <w:jc w:val="both"/>
        <w:rPr>
          <w:rFonts w:ascii="Times New Roman" w:hAnsi="Times New Roman"/>
          <w:sz w:val="24"/>
          <w:szCs w:val="24"/>
        </w:rPr>
      </w:pPr>
      <w:r w:rsidRPr="00A33ACC">
        <w:rPr>
          <w:rFonts w:ascii="Times New Roman" w:hAnsi="Times New Roman"/>
          <w:sz w:val="24"/>
          <w:szCs w:val="24"/>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897F67" w:rsidRPr="00A33ACC" w:rsidRDefault="00897F67" w:rsidP="00A33ACC">
      <w:pPr>
        <w:tabs>
          <w:tab w:val="left" w:pos="915"/>
        </w:tabs>
        <w:spacing w:after="0" w:line="240" w:lineRule="auto"/>
        <w:ind w:firstLine="709"/>
        <w:jc w:val="both"/>
        <w:rPr>
          <w:rFonts w:ascii="Times New Roman" w:hAnsi="Times New Roman"/>
          <w:b/>
          <w:sz w:val="24"/>
          <w:szCs w:val="24"/>
        </w:rPr>
      </w:pPr>
      <w:r w:rsidRPr="00A33ACC">
        <w:rPr>
          <w:rFonts w:ascii="Times New Roman" w:hAnsi="Times New Roman"/>
          <w:sz w:val="24"/>
          <w:szCs w:val="24"/>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897F67" w:rsidRPr="00A33ACC" w:rsidRDefault="00897F67" w:rsidP="00A33ACC">
      <w:pPr>
        <w:tabs>
          <w:tab w:val="left" w:pos="915"/>
        </w:tabs>
        <w:spacing w:after="0" w:line="240" w:lineRule="auto"/>
        <w:ind w:firstLine="709"/>
        <w:jc w:val="both"/>
        <w:rPr>
          <w:rFonts w:ascii="Times New Roman" w:hAnsi="Times New Roman"/>
          <w:b/>
          <w:sz w:val="24"/>
          <w:szCs w:val="24"/>
        </w:rPr>
      </w:pPr>
      <w:r w:rsidRPr="00A33ACC">
        <w:rPr>
          <w:rFonts w:ascii="Times New Roman" w:hAnsi="Times New Roman"/>
          <w:b/>
          <w:sz w:val="24"/>
          <w:szCs w:val="24"/>
        </w:rPr>
        <w:t>Современная Беларусь – это страна:</w:t>
      </w:r>
    </w:p>
    <w:p w:rsidR="00897F67" w:rsidRPr="00A33ACC" w:rsidRDefault="00897F67" w:rsidP="00A33ACC">
      <w:pPr>
        <w:tabs>
          <w:tab w:val="left" w:pos="915"/>
        </w:tabs>
        <w:spacing w:after="0" w:line="240" w:lineRule="auto"/>
        <w:ind w:firstLine="709"/>
        <w:jc w:val="both"/>
        <w:rPr>
          <w:rFonts w:ascii="Times New Roman" w:hAnsi="Times New Roman"/>
          <w:sz w:val="24"/>
          <w:szCs w:val="24"/>
        </w:rPr>
      </w:pPr>
      <w:r w:rsidRPr="00A33ACC">
        <w:rPr>
          <w:rFonts w:ascii="Times New Roman" w:hAnsi="Times New Roman"/>
          <w:sz w:val="24"/>
          <w:szCs w:val="24"/>
        </w:rPr>
        <w:t>с высоким уровнем медицины и образования;</w:t>
      </w:r>
    </w:p>
    <w:p w:rsidR="00897F67" w:rsidRPr="00A33ACC" w:rsidRDefault="00897F67" w:rsidP="00A33ACC">
      <w:pPr>
        <w:tabs>
          <w:tab w:val="left" w:pos="915"/>
        </w:tabs>
        <w:spacing w:after="0" w:line="240" w:lineRule="auto"/>
        <w:ind w:firstLine="709"/>
        <w:jc w:val="both"/>
        <w:rPr>
          <w:rFonts w:ascii="Times New Roman" w:hAnsi="Times New Roman"/>
          <w:sz w:val="24"/>
          <w:szCs w:val="24"/>
        </w:rPr>
      </w:pPr>
      <w:r w:rsidRPr="00A33ACC">
        <w:rPr>
          <w:rFonts w:ascii="Times New Roman" w:hAnsi="Times New Roman"/>
          <w:sz w:val="24"/>
          <w:szCs w:val="24"/>
        </w:rPr>
        <w:t>где каждый имеет возможность улучшить свои жилищные условия;</w:t>
      </w:r>
    </w:p>
    <w:p w:rsidR="00897F67" w:rsidRPr="00A33ACC" w:rsidRDefault="00897F67" w:rsidP="00A33ACC">
      <w:pPr>
        <w:tabs>
          <w:tab w:val="left" w:pos="915"/>
        </w:tabs>
        <w:spacing w:after="0" w:line="240" w:lineRule="auto"/>
        <w:ind w:firstLine="709"/>
        <w:jc w:val="both"/>
        <w:rPr>
          <w:rFonts w:ascii="Times New Roman" w:hAnsi="Times New Roman"/>
          <w:sz w:val="24"/>
          <w:szCs w:val="24"/>
        </w:rPr>
      </w:pPr>
      <w:r w:rsidRPr="00A33ACC">
        <w:rPr>
          <w:rFonts w:ascii="Times New Roman" w:hAnsi="Times New Roman"/>
          <w:sz w:val="24"/>
          <w:szCs w:val="24"/>
        </w:rPr>
        <w:t>с развитой промышленностью и сельским хозяйством;</w:t>
      </w:r>
    </w:p>
    <w:p w:rsidR="00897F67" w:rsidRPr="00A33ACC" w:rsidRDefault="00897F67" w:rsidP="00A33ACC">
      <w:pPr>
        <w:tabs>
          <w:tab w:val="left" w:pos="915"/>
        </w:tabs>
        <w:spacing w:after="0" w:line="240" w:lineRule="auto"/>
        <w:ind w:firstLine="709"/>
        <w:jc w:val="both"/>
        <w:rPr>
          <w:rFonts w:ascii="Times New Roman" w:hAnsi="Times New Roman"/>
          <w:sz w:val="24"/>
          <w:szCs w:val="24"/>
        </w:rPr>
      </w:pPr>
      <w:r w:rsidRPr="00A33ACC">
        <w:rPr>
          <w:rFonts w:ascii="Times New Roman" w:hAnsi="Times New Roman"/>
          <w:sz w:val="24"/>
          <w:szCs w:val="24"/>
        </w:rPr>
        <w:t>с хорошими дорогами и достойным придорожным сервисом;</w:t>
      </w:r>
    </w:p>
    <w:p w:rsidR="00897F67" w:rsidRPr="00A33ACC" w:rsidRDefault="00897F67" w:rsidP="00A33ACC">
      <w:pPr>
        <w:tabs>
          <w:tab w:val="left" w:pos="915"/>
        </w:tabs>
        <w:spacing w:after="0" w:line="240" w:lineRule="auto"/>
        <w:ind w:firstLine="709"/>
        <w:jc w:val="both"/>
        <w:rPr>
          <w:rFonts w:ascii="Times New Roman" w:hAnsi="Times New Roman"/>
          <w:sz w:val="24"/>
          <w:szCs w:val="24"/>
        </w:rPr>
      </w:pPr>
      <w:r w:rsidRPr="00A33ACC">
        <w:rPr>
          <w:rFonts w:ascii="Times New Roman" w:hAnsi="Times New Roman"/>
          <w:sz w:val="24"/>
          <w:szCs w:val="24"/>
        </w:rPr>
        <w:t>пронизанная спортивным духом и стремлением к новым победам;</w:t>
      </w:r>
    </w:p>
    <w:p w:rsidR="00897F67" w:rsidRPr="00A33ACC" w:rsidRDefault="00897F67" w:rsidP="00A33ACC">
      <w:pPr>
        <w:tabs>
          <w:tab w:val="left" w:pos="915"/>
        </w:tabs>
        <w:spacing w:after="0" w:line="240" w:lineRule="auto"/>
        <w:ind w:firstLine="709"/>
        <w:jc w:val="both"/>
        <w:rPr>
          <w:rFonts w:ascii="Times New Roman" w:hAnsi="Times New Roman"/>
          <w:sz w:val="24"/>
          <w:szCs w:val="24"/>
        </w:rPr>
      </w:pPr>
      <w:r w:rsidRPr="00A33ACC">
        <w:rPr>
          <w:rFonts w:ascii="Times New Roman" w:hAnsi="Times New Roman"/>
          <w:sz w:val="24"/>
          <w:szCs w:val="24"/>
        </w:rPr>
        <w:t>в которой чтят прошлое и с уверенностью смотрят в будущее;</w:t>
      </w:r>
    </w:p>
    <w:p w:rsidR="00897F67" w:rsidRPr="00A33ACC" w:rsidRDefault="00897F67" w:rsidP="00A33ACC">
      <w:pPr>
        <w:tabs>
          <w:tab w:val="left" w:pos="915"/>
        </w:tabs>
        <w:spacing w:after="0" w:line="240" w:lineRule="auto"/>
        <w:ind w:firstLine="709"/>
        <w:jc w:val="both"/>
        <w:rPr>
          <w:rFonts w:ascii="Times New Roman" w:hAnsi="Times New Roman"/>
          <w:sz w:val="24"/>
          <w:szCs w:val="24"/>
        </w:rPr>
      </w:pPr>
      <w:r w:rsidRPr="00A33ACC">
        <w:rPr>
          <w:rFonts w:ascii="Times New Roman" w:hAnsi="Times New Roman"/>
          <w:sz w:val="24"/>
          <w:szCs w:val="24"/>
        </w:rPr>
        <w:t>с богатыми традициями и динамичной современной культурной жизнью;</w:t>
      </w:r>
    </w:p>
    <w:p w:rsidR="00897F67" w:rsidRPr="00A33ACC" w:rsidRDefault="00897F67" w:rsidP="00A33ACC">
      <w:pPr>
        <w:tabs>
          <w:tab w:val="left" w:pos="915"/>
        </w:tabs>
        <w:spacing w:after="0" w:line="240" w:lineRule="auto"/>
        <w:ind w:firstLine="709"/>
        <w:jc w:val="both"/>
        <w:rPr>
          <w:rFonts w:ascii="Times New Roman" w:hAnsi="Times New Roman"/>
          <w:sz w:val="24"/>
          <w:szCs w:val="24"/>
        </w:rPr>
      </w:pPr>
      <w:r w:rsidRPr="00A33ACC">
        <w:rPr>
          <w:rFonts w:ascii="Times New Roman" w:hAnsi="Times New Roman"/>
          <w:sz w:val="24"/>
          <w:szCs w:val="24"/>
        </w:rPr>
        <w:t>где восстанавливаются архитектурные ценности и строятся новые высокотехнологичные здания;</w:t>
      </w:r>
    </w:p>
    <w:p w:rsidR="00897F67" w:rsidRPr="00A33ACC" w:rsidRDefault="00897F67" w:rsidP="00A33ACC">
      <w:pPr>
        <w:tabs>
          <w:tab w:val="left" w:pos="915"/>
        </w:tabs>
        <w:spacing w:after="0" w:line="240" w:lineRule="auto"/>
        <w:ind w:firstLine="709"/>
        <w:jc w:val="both"/>
        <w:rPr>
          <w:rFonts w:ascii="Times New Roman" w:hAnsi="Times New Roman"/>
          <w:sz w:val="24"/>
          <w:szCs w:val="24"/>
        </w:rPr>
      </w:pPr>
      <w:r w:rsidRPr="00A33ACC">
        <w:rPr>
          <w:rFonts w:ascii="Times New Roman" w:hAnsi="Times New Roman"/>
          <w:sz w:val="24"/>
          <w:szCs w:val="24"/>
        </w:rPr>
        <w:t>с развитой IT-сферой и развивающейся космической отраслью;</w:t>
      </w:r>
    </w:p>
    <w:p w:rsidR="00897F67" w:rsidRPr="00A33ACC" w:rsidRDefault="00897F67" w:rsidP="00A33ACC">
      <w:pPr>
        <w:tabs>
          <w:tab w:val="left" w:pos="915"/>
        </w:tabs>
        <w:spacing w:after="0" w:line="240" w:lineRule="auto"/>
        <w:ind w:firstLine="709"/>
        <w:jc w:val="both"/>
        <w:rPr>
          <w:rFonts w:ascii="Times New Roman" w:hAnsi="Times New Roman"/>
          <w:spacing w:val="-2"/>
          <w:sz w:val="24"/>
          <w:szCs w:val="24"/>
        </w:rPr>
      </w:pPr>
      <w:r w:rsidRPr="00A33ACC">
        <w:rPr>
          <w:rFonts w:ascii="Times New Roman" w:hAnsi="Times New Roman"/>
          <w:spacing w:val="-2"/>
          <w:sz w:val="24"/>
          <w:szCs w:val="24"/>
        </w:rPr>
        <w:t>в которой каждый гражданин чувствует себя в полной безопасности;</w:t>
      </w:r>
    </w:p>
    <w:p w:rsidR="00897F67" w:rsidRPr="00A33ACC" w:rsidRDefault="00897F67" w:rsidP="00A33ACC">
      <w:pPr>
        <w:tabs>
          <w:tab w:val="left" w:pos="915"/>
        </w:tabs>
        <w:spacing w:after="0" w:line="240" w:lineRule="auto"/>
        <w:ind w:firstLine="709"/>
        <w:jc w:val="both"/>
        <w:rPr>
          <w:rFonts w:ascii="Times New Roman" w:hAnsi="Times New Roman"/>
          <w:sz w:val="24"/>
          <w:szCs w:val="24"/>
        </w:rPr>
      </w:pPr>
      <w:r w:rsidRPr="00A33ACC">
        <w:rPr>
          <w:rFonts w:ascii="Times New Roman" w:hAnsi="Times New Roman"/>
          <w:sz w:val="24"/>
          <w:szCs w:val="24"/>
        </w:rPr>
        <w:t>которая знает цену мира и делает все возможное для его сохранения на международной арене.</w:t>
      </w:r>
    </w:p>
    <w:p w:rsidR="00897F67" w:rsidRPr="00A33ACC" w:rsidRDefault="00897F67" w:rsidP="00A33ACC">
      <w:pPr>
        <w:tabs>
          <w:tab w:val="left" w:pos="915"/>
        </w:tabs>
        <w:spacing w:after="0" w:line="240" w:lineRule="auto"/>
        <w:ind w:firstLine="709"/>
        <w:jc w:val="both"/>
        <w:rPr>
          <w:rFonts w:ascii="Times New Roman" w:hAnsi="Times New Roman"/>
          <w:sz w:val="24"/>
          <w:szCs w:val="24"/>
        </w:rPr>
      </w:pPr>
      <w:r w:rsidRPr="00A33ACC">
        <w:rPr>
          <w:rFonts w:ascii="Times New Roman" w:hAnsi="Times New Roman"/>
          <w:b/>
          <w:sz w:val="24"/>
          <w:szCs w:val="24"/>
        </w:rPr>
        <w:t xml:space="preserve">Республика Беларусь сегодня – это страна, которую уважают, с которой считаются и в которой главный приоритет – человек. </w:t>
      </w:r>
      <w:r w:rsidRPr="00A33ACC">
        <w:rPr>
          <w:rFonts w:ascii="Times New Roman" w:hAnsi="Times New Roman"/>
          <w:sz w:val="24"/>
          <w:szCs w:val="24"/>
        </w:rPr>
        <w:t xml:space="preserve">Об этом красноречиво говорят цифры. </w:t>
      </w:r>
    </w:p>
    <w:p w:rsidR="00897F67" w:rsidRPr="00A33ACC" w:rsidRDefault="00897F67" w:rsidP="00A33ACC">
      <w:pPr>
        <w:spacing w:after="0" w:line="240" w:lineRule="auto"/>
        <w:ind w:firstLine="709"/>
        <w:jc w:val="both"/>
        <w:rPr>
          <w:rFonts w:ascii="Times New Roman" w:hAnsi="Times New Roman"/>
          <w:sz w:val="24"/>
          <w:szCs w:val="24"/>
        </w:rPr>
      </w:pPr>
      <w:r w:rsidRPr="00A33ACC">
        <w:rPr>
          <w:rFonts w:ascii="Times New Roman" w:hAnsi="Times New Roman"/>
          <w:b/>
          <w:sz w:val="24"/>
          <w:szCs w:val="24"/>
        </w:rPr>
        <w:t>Доходы граждан</w:t>
      </w:r>
      <w:r w:rsidRPr="00A33ACC">
        <w:rPr>
          <w:rFonts w:ascii="Times New Roman" w:hAnsi="Times New Roman"/>
          <w:sz w:val="24"/>
          <w:szCs w:val="24"/>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A33ACC">
        <w:rPr>
          <w:rFonts w:ascii="Times New Roman" w:hAnsi="Times New Roman"/>
          <w:b/>
          <w:i/>
          <w:sz w:val="24"/>
          <w:szCs w:val="24"/>
        </w:rPr>
        <w:t>увеличились в 25 раз!</w:t>
      </w:r>
      <w:r w:rsidRPr="00A33ACC">
        <w:rPr>
          <w:rFonts w:ascii="Times New Roman" w:hAnsi="Times New Roman"/>
          <w:sz w:val="24"/>
          <w:szCs w:val="24"/>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897F67" w:rsidRPr="00A33ACC" w:rsidRDefault="00897F67"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897F67" w:rsidRPr="00A33ACC" w:rsidRDefault="00897F67" w:rsidP="00A33ACC">
      <w:pPr>
        <w:spacing w:after="0" w:line="240" w:lineRule="auto"/>
        <w:ind w:firstLine="709"/>
        <w:jc w:val="both"/>
        <w:rPr>
          <w:rFonts w:ascii="Times New Roman" w:hAnsi="Times New Roman"/>
          <w:sz w:val="24"/>
          <w:szCs w:val="24"/>
        </w:rPr>
      </w:pPr>
      <w:r w:rsidRPr="00A33ACC">
        <w:rPr>
          <w:rFonts w:ascii="Times New Roman" w:hAnsi="Times New Roman"/>
          <w:b/>
          <w:sz w:val="24"/>
          <w:szCs w:val="24"/>
        </w:rPr>
        <w:t>Расходы на питание</w:t>
      </w:r>
      <w:r w:rsidRPr="00A33ACC">
        <w:rPr>
          <w:rFonts w:ascii="Times New Roman" w:hAnsi="Times New Roman"/>
          <w:sz w:val="24"/>
          <w:szCs w:val="24"/>
        </w:rPr>
        <w:t xml:space="preserve"> в потребительских расходах домашних хозяйств за четверть века </w:t>
      </w:r>
      <w:r w:rsidRPr="00A33ACC">
        <w:rPr>
          <w:rFonts w:ascii="Times New Roman" w:hAnsi="Times New Roman"/>
          <w:b/>
          <w:i/>
          <w:sz w:val="24"/>
          <w:szCs w:val="24"/>
        </w:rPr>
        <w:t>сократились в 1,6 раза</w:t>
      </w:r>
      <w:r w:rsidRPr="00A33ACC">
        <w:rPr>
          <w:rFonts w:ascii="Times New Roman" w:hAnsi="Times New Roman"/>
          <w:sz w:val="24"/>
          <w:szCs w:val="24"/>
        </w:rPr>
        <w:t>: в 1995 году они составляли 61,6%, в 2019 году – 38,7%.</w:t>
      </w:r>
    </w:p>
    <w:p w:rsidR="00897F67" w:rsidRPr="00A33ACC" w:rsidRDefault="00897F67" w:rsidP="00A33ACC">
      <w:pPr>
        <w:spacing w:after="0" w:line="240" w:lineRule="auto"/>
        <w:ind w:firstLine="709"/>
        <w:jc w:val="both"/>
        <w:rPr>
          <w:rFonts w:ascii="Times New Roman" w:hAnsi="Times New Roman"/>
          <w:spacing w:val="-4"/>
          <w:sz w:val="24"/>
          <w:szCs w:val="24"/>
        </w:rPr>
      </w:pPr>
      <w:r w:rsidRPr="00A33ACC">
        <w:rPr>
          <w:rFonts w:ascii="Times New Roman" w:hAnsi="Times New Roman"/>
          <w:b/>
          <w:spacing w:val="-4"/>
          <w:sz w:val="24"/>
          <w:szCs w:val="24"/>
        </w:rPr>
        <w:t>Уровень официально зарегистрированной безработицы</w:t>
      </w:r>
      <w:r w:rsidRPr="00A33ACC">
        <w:rPr>
          <w:rFonts w:ascii="Times New Roman" w:hAnsi="Times New Roman"/>
          <w:spacing w:val="-4"/>
          <w:sz w:val="24"/>
          <w:szCs w:val="24"/>
        </w:rPr>
        <w:t xml:space="preserve"> снизился с 2,1% в 1994 году </w:t>
      </w:r>
      <w:r w:rsidRPr="00A33ACC">
        <w:rPr>
          <w:rFonts w:ascii="Times New Roman" w:hAnsi="Times New Roman"/>
          <w:b/>
          <w:i/>
          <w:spacing w:val="-4"/>
          <w:sz w:val="24"/>
          <w:szCs w:val="24"/>
        </w:rPr>
        <w:t>до 0,2%</w:t>
      </w:r>
      <w:r w:rsidRPr="00A33ACC">
        <w:rPr>
          <w:rFonts w:ascii="Times New Roman" w:hAnsi="Times New Roman"/>
          <w:spacing w:val="-4"/>
          <w:sz w:val="24"/>
          <w:szCs w:val="24"/>
        </w:rPr>
        <w:t xml:space="preserve"> в 2019 году. </w:t>
      </w:r>
    </w:p>
    <w:p w:rsidR="00897F67" w:rsidRPr="00A33ACC" w:rsidRDefault="00897F67" w:rsidP="00A33ACC">
      <w:pPr>
        <w:spacing w:after="0" w:line="235" w:lineRule="auto"/>
        <w:ind w:firstLine="709"/>
        <w:jc w:val="both"/>
        <w:rPr>
          <w:rFonts w:ascii="Times New Roman" w:hAnsi="Times New Roman"/>
          <w:sz w:val="24"/>
          <w:szCs w:val="24"/>
        </w:rPr>
      </w:pPr>
      <w:r w:rsidRPr="00A33ACC">
        <w:rPr>
          <w:rFonts w:ascii="Times New Roman" w:hAnsi="Times New Roman"/>
          <w:b/>
          <w:sz w:val="24"/>
          <w:szCs w:val="24"/>
        </w:rPr>
        <w:t>Продолжительность жизни и уровень смертности</w:t>
      </w:r>
      <w:r w:rsidRPr="00A33ACC">
        <w:rPr>
          <w:rFonts w:ascii="Times New Roman" w:hAnsi="Times New Roman"/>
          <w:sz w:val="24"/>
          <w:szCs w:val="24"/>
        </w:rPr>
        <w:t xml:space="preserve">. Почти </w:t>
      </w:r>
      <w:r w:rsidRPr="00A33ACC">
        <w:rPr>
          <w:rFonts w:ascii="Times New Roman" w:hAnsi="Times New Roman"/>
          <w:b/>
          <w:i/>
          <w:sz w:val="24"/>
          <w:szCs w:val="24"/>
        </w:rPr>
        <w:t>на 6 лет увеличилась</w:t>
      </w:r>
      <w:r w:rsidRPr="00A33ACC">
        <w:rPr>
          <w:rFonts w:ascii="Times New Roman" w:hAnsi="Times New Roman"/>
          <w:sz w:val="24"/>
          <w:szCs w:val="24"/>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897F67" w:rsidRPr="00A33ACC" w:rsidRDefault="00897F67" w:rsidP="00A33ACC">
      <w:pPr>
        <w:spacing w:after="0" w:line="235" w:lineRule="auto"/>
        <w:ind w:firstLine="709"/>
        <w:jc w:val="both"/>
        <w:rPr>
          <w:rFonts w:ascii="Times New Roman" w:hAnsi="Times New Roman"/>
          <w:spacing w:val="-4"/>
          <w:sz w:val="24"/>
          <w:szCs w:val="24"/>
        </w:rPr>
      </w:pPr>
      <w:r w:rsidRPr="00A33ACC">
        <w:rPr>
          <w:rFonts w:ascii="Times New Roman" w:hAnsi="Times New Roman"/>
          <w:spacing w:val="-4"/>
          <w:sz w:val="24"/>
          <w:szCs w:val="24"/>
        </w:rPr>
        <w:t xml:space="preserve">Коэффициент материнской смертности (на 100 000 родившихся живыми) сократился с 19 до 1. </w:t>
      </w:r>
    </w:p>
    <w:p w:rsidR="00897F67" w:rsidRPr="00A33ACC" w:rsidRDefault="00897F67" w:rsidP="00A33ACC">
      <w:pPr>
        <w:spacing w:after="0" w:line="235" w:lineRule="auto"/>
        <w:ind w:firstLine="709"/>
        <w:jc w:val="both"/>
        <w:rPr>
          <w:rFonts w:ascii="Times New Roman" w:hAnsi="Times New Roman"/>
          <w:sz w:val="24"/>
          <w:szCs w:val="24"/>
        </w:rPr>
      </w:pPr>
      <w:r w:rsidRPr="00A33ACC">
        <w:rPr>
          <w:rFonts w:ascii="Times New Roman" w:hAnsi="Times New Roman"/>
          <w:b/>
          <w:sz w:val="24"/>
          <w:szCs w:val="24"/>
        </w:rPr>
        <w:t>Здравоохранение</w:t>
      </w:r>
      <w:r w:rsidRPr="00A33ACC">
        <w:rPr>
          <w:rFonts w:ascii="Times New Roman" w:hAnsi="Times New Roman"/>
          <w:sz w:val="24"/>
          <w:szCs w:val="24"/>
        </w:rPr>
        <w:t xml:space="preserve">. В 1994 году на 10000 человек населения </w:t>
      </w:r>
      <w:r w:rsidRPr="00A33ACC">
        <w:rPr>
          <w:rFonts w:ascii="Times New Roman" w:hAnsi="Times New Roman"/>
          <w:b/>
          <w:i/>
          <w:sz w:val="24"/>
          <w:szCs w:val="24"/>
        </w:rPr>
        <w:t>численность врачей</w:t>
      </w:r>
      <w:r w:rsidRPr="00A33ACC">
        <w:rPr>
          <w:rFonts w:ascii="Times New Roman" w:hAnsi="Times New Roman"/>
          <w:sz w:val="24"/>
          <w:szCs w:val="24"/>
        </w:rPr>
        <w:t xml:space="preserve"> специалистов составляла 41,8, в 2019 году – </w:t>
      </w:r>
      <w:r w:rsidRPr="00A33ACC">
        <w:rPr>
          <w:rFonts w:ascii="Times New Roman" w:hAnsi="Times New Roman"/>
          <w:b/>
          <w:i/>
          <w:sz w:val="24"/>
          <w:szCs w:val="24"/>
        </w:rPr>
        <w:t>59,1</w:t>
      </w:r>
      <w:r w:rsidRPr="00A33ACC">
        <w:rPr>
          <w:rFonts w:ascii="Times New Roman" w:hAnsi="Times New Roman"/>
          <w:sz w:val="24"/>
          <w:szCs w:val="24"/>
        </w:rPr>
        <w:t xml:space="preserve">; численность </w:t>
      </w:r>
      <w:r w:rsidRPr="00A33ACC">
        <w:rPr>
          <w:rFonts w:ascii="Times New Roman" w:hAnsi="Times New Roman"/>
          <w:b/>
          <w:i/>
          <w:sz w:val="24"/>
          <w:szCs w:val="24"/>
        </w:rPr>
        <w:t>средних медицинских работников</w:t>
      </w:r>
      <w:r w:rsidRPr="00A33ACC">
        <w:rPr>
          <w:rFonts w:ascii="Times New Roman" w:hAnsi="Times New Roman"/>
          <w:sz w:val="24"/>
          <w:szCs w:val="24"/>
        </w:rPr>
        <w:t xml:space="preserve"> – 117,0 и </w:t>
      </w:r>
      <w:r w:rsidRPr="00A33ACC">
        <w:rPr>
          <w:rFonts w:ascii="Times New Roman" w:hAnsi="Times New Roman"/>
          <w:b/>
          <w:i/>
          <w:sz w:val="24"/>
          <w:szCs w:val="24"/>
        </w:rPr>
        <w:t>134,4</w:t>
      </w:r>
      <w:r w:rsidRPr="00A33ACC">
        <w:rPr>
          <w:rFonts w:ascii="Times New Roman" w:hAnsi="Times New Roman"/>
          <w:sz w:val="24"/>
          <w:szCs w:val="24"/>
        </w:rPr>
        <w:t xml:space="preserve"> соответственно. </w:t>
      </w:r>
    </w:p>
    <w:p w:rsidR="00897F67" w:rsidRPr="00A33ACC" w:rsidRDefault="00897F67" w:rsidP="00A33ACC">
      <w:pPr>
        <w:spacing w:after="0" w:line="235" w:lineRule="auto"/>
        <w:ind w:firstLine="709"/>
        <w:jc w:val="both"/>
        <w:rPr>
          <w:rFonts w:ascii="Times New Roman" w:hAnsi="Times New Roman"/>
          <w:spacing w:val="-4"/>
          <w:sz w:val="24"/>
          <w:szCs w:val="24"/>
        </w:rPr>
      </w:pPr>
      <w:r w:rsidRPr="00A33ACC">
        <w:rPr>
          <w:rFonts w:ascii="Times New Roman" w:hAnsi="Times New Roman"/>
          <w:b/>
          <w:spacing w:val="-4"/>
          <w:sz w:val="24"/>
          <w:szCs w:val="24"/>
        </w:rPr>
        <w:t>Образование</w:t>
      </w:r>
      <w:r w:rsidRPr="00A33ACC">
        <w:rPr>
          <w:rFonts w:ascii="Times New Roman" w:hAnsi="Times New Roman"/>
          <w:spacing w:val="-4"/>
          <w:sz w:val="24"/>
          <w:szCs w:val="24"/>
        </w:rPr>
        <w:t xml:space="preserve">. В 2019 году охват детей учреждениями дошкольного образования составлял </w:t>
      </w:r>
      <w:r w:rsidRPr="00A33ACC">
        <w:rPr>
          <w:rFonts w:ascii="Times New Roman" w:hAnsi="Times New Roman"/>
          <w:b/>
          <w:i/>
          <w:spacing w:val="-4"/>
          <w:sz w:val="24"/>
          <w:szCs w:val="24"/>
        </w:rPr>
        <w:t>83,6%</w:t>
      </w:r>
      <w:r w:rsidRPr="00A33ACC">
        <w:rPr>
          <w:rFonts w:ascii="Times New Roman" w:hAnsi="Times New Roman"/>
          <w:spacing w:val="-4"/>
          <w:sz w:val="24"/>
          <w:szCs w:val="24"/>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A33ACC">
        <w:rPr>
          <w:rFonts w:ascii="Times New Roman" w:hAnsi="Times New Roman"/>
          <w:b/>
          <w:i/>
          <w:spacing w:val="-4"/>
          <w:sz w:val="24"/>
          <w:szCs w:val="24"/>
        </w:rPr>
        <w:t>290 человек</w:t>
      </w:r>
      <w:r w:rsidRPr="00A33ACC">
        <w:rPr>
          <w:rFonts w:ascii="Times New Roman" w:hAnsi="Times New Roman"/>
          <w:spacing w:val="-4"/>
          <w:sz w:val="24"/>
          <w:szCs w:val="24"/>
        </w:rPr>
        <w:t xml:space="preserve"> на 10000 человек населения. </w:t>
      </w:r>
    </w:p>
    <w:p w:rsidR="00897F67" w:rsidRPr="00A33ACC" w:rsidRDefault="00897F67" w:rsidP="00A33ACC">
      <w:pPr>
        <w:spacing w:after="0" w:line="235" w:lineRule="auto"/>
        <w:ind w:firstLine="709"/>
        <w:jc w:val="both"/>
        <w:rPr>
          <w:rFonts w:ascii="Times New Roman" w:hAnsi="Times New Roman"/>
          <w:spacing w:val="-6"/>
          <w:sz w:val="24"/>
          <w:szCs w:val="24"/>
        </w:rPr>
      </w:pPr>
      <w:r w:rsidRPr="00A33ACC">
        <w:rPr>
          <w:rFonts w:ascii="Times New Roman" w:hAnsi="Times New Roman"/>
          <w:b/>
          <w:spacing w:val="-6"/>
          <w:sz w:val="24"/>
          <w:szCs w:val="24"/>
        </w:rPr>
        <w:t>Жилье</w:t>
      </w:r>
      <w:r w:rsidRPr="00A33ACC">
        <w:rPr>
          <w:rFonts w:ascii="Times New Roman" w:hAnsi="Times New Roman"/>
          <w:spacing w:val="-6"/>
          <w:sz w:val="24"/>
          <w:szCs w:val="24"/>
        </w:rPr>
        <w:t xml:space="preserve">. Ввод в эксплуатацию жилых домов (в тыс. кв. м общей площади) </w:t>
      </w:r>
      <w:r w:rsidRPr="00A33ACC">
        <w:rPr>
          <w:rFonts w:ascii="Times New Roman" w:hAnsi="Times New Roman"/>
          <w:b/>
          <w:i/>
          <w:spacing w:val="-6"/>
          <w:sz w:val="24"/>
          <w:szCs w:val="24"/>
        </w:rPr>
        <w:t>увеличился</w:t>
      </w:r>
      <w:r w:rsidRPr="00A33ACC">
        <w:rPr>
          <w:rFonts w:ascii="Times New Roman" w:hAnsi="Times New Roman"/>
          <w:spacing w:val="-6"/>
          <w:sz w:val="24"/>
          <w:szCs w:val="24"/>
        </w:rPr>
        <w:t xml:space="preserve"> практически </w:t>
      </w:r>
      <w:r w:rsidRPr="00A33ACC">
        <w:rPr>
          <w:rFonts w:ascii="Times New Roman" w:hAnsi="Times New Roman"/>
          <w:b/>
          <w:i/>
          <w:spacing w:val="-6"/>
          <w:sz w:val="24"/>
          <w:szCs w:val="24"/>
        </w:rPr>
        <w:t>на 20%</w:t>
      </w:r>
      <w:r w:rsidRPr="00A33ACC">
        <w:rPr>
          <w:rFonts w:ascii="Times New Roman" w:hAnsi="Times New Roman"/>
          <w:spacing w:val="-6"/>
          <w:sz w:val="24"/>
          <w:szCs w:val="24"/>
        </w:rPr>
        <w:t>.</w:t>
      </w:r>
    </w:p>
    <w:p w:rsidR="00897F67" w:rsidRPr="00A33ACC" w:rsidRDefault="00897F67" w:rsidP="00A33ACC">
      <w:pPr>
        <w:spacing w:after="0" w:line="235" w:lineRule="auto"/>
        <w:ind w:firstLine="709"/>
        <w:jc w:val="both"/>
        <w:rPr>
          <w:rFonts w:ascii="Times New Roman" w:hAnsi="Times New Roman"/>
          <w:sz w:val="24"/>
          <w:szCs w:val="24"/>
        </w:rPr>
      </w:pPr>
      <w:r w:rsidRPr="00A33ACC">
        <w:rPr>
          <w:rFonts w:ascii="Times New Roman" w:hAnsi="Times New Roman"/>
          <w:b/>
          <w:sz w:val="24"/>
          <w:szCs w:val="24"/>
        </w:rPr>
        <w:t>Торговля</w:t>
      </w:r>
      <w:r w:rsidRPr="00A33ACC">
        <w:rPr>
          <w:rFonts w:ascii="Times New Roman" w:hAnsi="Times New Roman"/>
          <w:sz w:val="24"/>
          <w:szCs w:val="24"/>
        </w:rPr>
        <w:t xml:space="preserve">. Число объектов розничной торговли за 1994–2019 годы </w:t>
      </w:r>
      <w:r w:rsidRPr="00A33ACC">
        <w:rPr>
          <w:rFonts w:ascii="Times New Roman" w:hAnsi="Times New Roman"/>
          <w:b/>
          <w:i/>
          <w:sz w:val="24"/>
          <w:szCs w:val="24"/>
        </w:rPr>
        <w:t>увеличилось</w:t>
      </w:r>
      <w:r w:rsidRPr="00A33ACC">
        <w:rPr>
          <w:rFonts w:ascii="Times New Roman" w:hAnsi="Times New Roman"/>
          <w:sz w:val="24"/>
          <w:szCs w:val="24"/>
        </w:rPr>
        <w:t xml:space="preserve"> более чем </w:t>
      </w:r>
      <w:r w:rsidRPr="00A33ACC">
        <w:rPr>
          <w:rFonts w:ascii="Times New Roman" w:hAnsi="Times New Roman"/>
          <w:b/>
          <w:i/>
          <w:sz w:val="24"/>
          <w:szCs w:val="24"/>
        </w:rPr>
        <w:t>в два раза</w:t>
      </w:r>
      <w:r w:rsidRPr="00A33ACC">
        <w:rPr>
          <w:rFonts w:ascii="Times New Roman" w:hAnsi="Times New Roman"/>
          <w:sz w:val="24"/>
          <w:szCs w:val="24"/>
        </w:rPr>
        <w:t xml:space="preserve">. </w:t>
      </w:r>
    </w:p>
    <w:p w:rsidR="00897F67" w:rsidRPr="00A33ACC" w:rsidRDefault="00897F67" w:rsidP="00A33ACC">
      <w:pPr>
        <w:spacing w:after="0" w:line="235" w:lineRule="auto"/>
        <w:ind w:firstLine="709"/>
        <w:jc w:val="both"/>
        <w:rPr>
          <w:rFonts w:ascii="Times New Roman" w:hAnsi="Times New Roman"/>
          <w:sz w:val="24"/>
          <w:szCs w:val="24"/>
        </w:rPr>
      </w:pPr>
      <w:r w:rsidRPr="00A33ACC">
        <w:rPr>
          <w:rFonts w:ascii="Times New Roman" w:hAnsi="Times New Roman"/>
          <w:b/>
          <w:sz w:val="24"/>
          <w:szCs w:val="24"/>
        </w:rPr>
        <w:t>Экономические показатели</w:t>
      </w:r>
      <w:r w:rsidRPr="00A33ACC">
        <w:rPr>
          <w:rFonts w:ascii="Times New Roman" w:hAnsi="Times New Roman"/>
          <w:sz w:val="24"/>
          <w:szCs w:val="24"/>
        </w:rPr>
        <w:t xml:space="preserve">. </w:t>
      </w:r>
      <w:r w:rsidRPr="00A33ACC">
        <w:rPr>
          <w:rFonts w:ascii="Times New Roman" w:hAnsi="Times New Roman"/>
          <w:b/>
          <w:i/>
          <w:sz w:val="24"/>
          <w:szCs w:val="24"/>
        </w:rPr>
        <w:t>ВВП</w:t>
      </w:r>
      <w:r w:rsidRPr="00A33ACC">
        <w:rPr>
          <w:rFonts w:ascii="Times New Roman" w:hAnsi="Times New Roman"/>
          <w:sz w:val="24"/>
          <w:szCs w:val="24"/>
        </w:rPr>
        <w:t xml:space="preserve"> на душу населения в долларах США </w:t>
      </w:r>
      <w:r w:rsidRPr="00A33ACC">
        <w:rPr>
          <w:rFonts w:ascii="Times New Roman" w:hAnsi="Times New Roman"/>
          <w:b/>
          <w:i/>
          <w:sz w:val="24"/>
          <w:szCs w:val="24"/>
        </w:rPr>
        <w:t>вырос в 18 раз</w:t>
      </w:r>
      <w:r w:rsidRPr="00A33ACC">
        <w:rPr>
          <w:rFonts w:ascii="Times New Roman" w:hAnsi="Times New Roman"/>
          <w:sz w:val="24"/>
          <w:szCs w:val="24"/>
        </w:rPr>
        <w:t>, а объем промышленного производства – в 9 раз!</w:t>
      </w:r>
    </w:p>
    <w:p w:rsidR="00897F67" w:rsidRPr="00A33ACC" w:rsidRDefault="00897F67" w:rsidP="00A33ACC">
      <w:pPr>
        <w:spacing w:after="0" w:line="235" w:lineRule="auto"/>
        <w:ind w:firstLine="709"/>
        <w:jc w:val="both"/>
        <w:rPr>
          <w:rFonts w:ascii="Times New Roman" w:hAnsi="Times New Roman"/>
          <w:sz w:val="24"/>
          <w:szCs w:val="24"/>
        </w:rPr>
      </w:pPr>
      <w:r w:rsidRPr="00A33ACC">
        <w:rPr>
          <w:rFonts w:ascii="Times New Roman" w:hAnsi="Times New Roman"/>
          <w:b/>
          <w:sz w:val="24"/>
          <w:szCs w:val="24"/>
        </w:rPr>
        <w:t>Экспорт</w:t>
      </w:r>
      <w:r w:rsidRPr="00A33ACC">
        <w:rPr>
          <w:rFonts w:ascii="Times New Roman" w:hAnsi="Times New Roman"/>
          <w:sz w:val="24"/>
          <w:szCs w:val="24"/>
        </w:rPr>
        <w:t xml:space="preserve">. Экспорт товаров (в млн. долларов США) за четверть века </w:t>
      </w:r>
      <w:r w:rsidRPr="00A33ACC">
        <w:rPr>
          <w:rFonts w:ascii="Times New Roman" w:hAnsi="Times New Roman"/>
          <w:b/>
          <w:i/>
          <w:sz w:val="24"/>
          <w:szCs w:val="24"/>
        </w:rPr>
        <w:t>увеличился в 13 раз</w:t>
      </w:r>
      <w:r w:rsidRPr="00A33ACC">
        <w:rPr>
          <w:rFonts w:ascii="Times New Roman" w:hAnsi="Times New Roman"/>
          <w:sz w:val="24"/>
          <w:szCs w:val="24"/>
        </w:rPr>
        <w:t xml:space="preserve">, сельскохозяйственной продукции и продуктов питания (за период с 2000 по 2019 год) – в 10 раз, услуг (за период с 2005 по 2019 год) – в 4 раза. </w:t>
      </w:r>
    </w:p>
    <w:p w:rsidR="00897F67" w:rsidRPr="00A33ACC" w:rsidRDefault="00897F67" w:rsidP="00A33ACC">
      <w:pPr>
        <w:spacing w:after="0" w:line="235" w:lineRule="auto"/>
        <w:ind w:firstLine="709"/>
        <w:jc w:val="both"/>
        <w:rPr>
          <w:rFonts w:ascii="Times New Roman" w:hAnsi="Times New Roman"/>
          <w:sz w:val="24"/>
          <w:szCs w:val="24"/>
        </w:rPr>
      </w:pPr>
      <w:r w:rsidRPr="00A33ACC">
        <w:rPr>
          <w:rFonts w:ascii="Times New Roman" w:hAnsi="Times New Roman"/>
          <w:b/>
          <w:sz w:val="24"/>
          <w:szCs w:val="24"/>
        </w:rPr>
        <w:t xml:space="preserve">Индекс человеческого развития. </w:t>
      </w:r>
      <w:r w:rsidRPr="00A33ACC">
        <w:rPr>
          <w:rFonts w:ascii="Times New Roman" w:hAnsi="Times New Roman"/>
          <w:sz w:val="24"/>
          <w:szCs w:val="24"/>
        </w:rPr>
        <w:t xml:space="preserve">За четверть века наша страна </w:t>
      </w:r>
      <w:r w:rsidRPr="00A33ACC">
        <w:rPr>
          <w:rFonts w:ascii="Times New Roman" w:hAnsi="Times New Roman"/>
          <w:b/>
          <w:i/>
          <w:sz w:val="24"/>
          <w:szCs w:val="24"/>
        </w:rPr>
        <w:t>поднялась в рейтинге</w:t>
      </w:r>
      <w:r w:rsidRPr="00A33ACC">
        <w:rPr>
          <w:rFonts w:ascii="Times New Roman" w:hAnsi="Times New Roman"/>
          <w:sz w:val="24"/>
          <w:szCs w:val="24"/>
        </w:rPr>
        <w:t xml:space="preserve"> по данному индексу с 67 места (из 148 стран) </w:t>
      </w:r>
      <w:r w:rsidRPr="00A33ACC">
        <w:rPr>
          <w:rFonts w:ascii="Times New Roman" w:hAnsi="Times New Roman"/>
          <w:b/>
          <w:i/>
          <w:sz w:val="24"/>
          <w:szCs w:val="24"/>
        </w:rPr>
        <w:t>до 50 места</w:t>
      </w:r>
      <w:r w:rsidRPr="00A33ACC">
        <w:rPr>
          <w:rFonts w:ascii="Times New Roman" w:hAnsi="Times New Roman"/>
          <w:sz w:val="24"/>
          <w:szCs w:val="24"/>
        </w:rPr>
        <w:t xml:space="preserve"> (из 189 стран). </w:t>
      </w:r>
    </w:p>
    <w:p w:rsidR="00897F67" w:rsidRPr="00A33ACC" w:rsidRDefault="00897F67" w:rsidP="00A33ACC">
      <w:pPr>
        <w:spacing w:after="0" w:line="235" w:lineRule="auto"/>
        <w:ind w:firstLine="709"/>
        <w:jc w:val="both"/>
        <w:rPr>
          <w:rFonts w:ascii="Times New Roman" w:hAnsi="Times New Roman"/>
          <w:sz w:val="24"/>
          <w:szCs w:val="24"/>
        </w:rPr>
      </w:pPr>
      <w:r w:rsidRPr="00A33ACC">
        <w:rPr>
          <w:rFonts w:ascii="Times New Roman" w:hAnsi="Times New Roman"/>
          <w:b/>
          <w:sz w:val="24"/>
          <w:szCs w:val="24"/>
        </w:rPr>
        <w:t>Бизнес-среда</w:t>
      </w:r>
      <w:r w:rsidRPr="00A33ACC">
        <w:rPr>
          <w:rFonts w:ascii="Times New Roman" w:hAnsi="Times New Roman"/>
          <w:sz w:val="24"/>
          <w:szCs w:val="24"/>
        </w:rPr>
        <w:t xml:space="preserve">. Значительно улучшились </w:t>
      </w:r>
      <w:r w:rsidRPr="00A33ACC">
        <w:rPr>
          <w:rFonts w:ascii="Times New Roman" w:hAnsi="Times New Roman"/>
          <w:b/>
          <w:i/>
          <w:sz w:val="24"/>
          <w:szCs w:val="24"/>
        </w:rPr>
        <w:t>условия ведения бизнеса</w:t>
      </w:r>
      <w:r w:rsidRPr="00A33ACC">
        <w:rPr>
          <w:rFonts w:ascii="Times New Roman" w:hAnsi="Times New Roman"/>
          <w:sz w:val="24"/>
          <w:szCs w:val="24"/>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A33ACC">
        <w:rPr>
          <w:rFonts w:ascii="Times New Roman" w:hAnsi="Times New Roman"/>
          <w:b/>
          <w:i/>
          <w:sz w:val="24"/>
          <w:szCs w:val="24"/>
        </w:rPr>
        <w:t>49 место</w:t>
      </w:r>
      <w:r w:rsidRPr="00A33ACC">
        <w:rPr>
          <w:rFonts w:ascii="Times New Roman" w:hAnsi="Times New Roman"/>
          <w:sz w:val="24"/>
          <w:szCs w:val="24"/>
        </w:rPr>
        <w:t xml:space="preserve"> (из 190 стран). </w:t>
      </w:r>
    </w:p>
    <w:p w:rsidR="00897F67" w:rsidRPr="00A33ACC" w:rsidRDefault="00897F67" w:rsidP="00A33ACC">
      <w:pPr>
        <w:spacing w:before="120" w:after="0" w:line="235" w:lineRule="auto"/>
        <w:ind w:firstLine="709"/>
        <w:jc w:val="both"/>
        <w:rPr>
          <w:rFonts w:ascii="Times New Roman" w:hAnsi="Times New Roman"/>
          <w:sz w:val="24"/>
          <w:szCs w:val="24"/>
        </w:rPr>
      </w:pPr>
      <w:r w:rsidRPr="00A33ACC">
        <w:rPr>
          <w:rFonts w:ascii="Times New Roman" w:hAnsi="Times New Roman"/>
          <w:sz w:val="24"/>
          <w:szCs w:val="24"/>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897F67" w:rsidRPr="00A33ACC" w:rsidRDefault="00897F67" w:rsidP="00A33ACC">
      <w:pPr>
        <w:spacing w:before="120" w:after="0" w:line="240" w:lineRule="auto"/>
        <w:ind w:firstLine="709"/>
        <w:jc w:val="both"/>
        <w:rPr>
          <w:rFonts w:ascii="Times New Roman" w:hAnsi="Times New Roman"/>
          <w:b/>
          <w:sz w:val="24"/>
          <w:szCs w:val="24"/>
        </w:rPr>
      </w:pPr>
      <w:r w:rsidRPr="00A33ACC">
        <w:rPr>
          <w:rFonts w:ascii="Times New Roman" w:hAnsi="Times New Roman"/>
          <w:b/>
          <w:sz w:val="24"/>
          <w:szCs w:val="24"/>
        </w:rPr>
        <w:t>Нам есть чем гордиться!</w:t>
      </w:r>
    </w:p>
    <w:p w:rsidR="00897F67" w:rsidRPr="00A33ACC" w:rsidRDefault="00897F67" w:rsidP="00A33ACC">
      <w:pPr>
        <w:spacing w:before="240" w:after="240" w:line="230" w:lineRule="auto"/>
        <w:ind w:firstLine="709"/>
        <w:jc w:val="center"/>
        <w:rPr>
          <w:rFonts w:ascii="Times New Roman" w:hAnsi="Times New Roman"/>
          <w:b/>
          <w:sz w:val="24"/>
          <w:szCs w:val="24"/>
        </w:rPr>
      </w:pPr>
      <w:r w:rsidRPr="00A33ACC">
        <w:rPr>
          <w:rFonts w:ascii="Times New Roman" w:hAnsi="Times New Roman"/>
          <w:b/>
          <w:sz w:val="24"/>
          <w:szCs w:val="24"/>
        </w:rPr>
        <w:t xml:space="preserve">Белорусская </w:t>
      </w:r>
      <w:r w:rsidRPr="00A33ACC">
        <w:rPr>
          <w:rFonts w:ascii="Times New Roman" w:hAnsi="Times New Roman"/>
          <w:b/>
          <w:bCs/>
          <w:sz w:val="24"/>
          <w:szCs w:val="24"/>
          <w:shd w:val="clear" w:color="auto" w:fill="FFFFFF"/>
        </w:rPr>
        <w:t>трансплантология – визитная карточка страны</w:t>
      </w:r>
    </w:p>
    <w:p w:rsidR="00897F67" w:rsidRPr="00A33ACC" w:rsidRDefault="00897F67" w:rsidP="00A33ACC">
      <w:pPr>
        <w:shd w:val="clear" w:color="auto" w:fill="FFFFFF"/>
        <w:spacing w:after="0" w:line="240" w:lineRule="auto"/>
        <w:ind w:firstLine="709"/>
        <w:jc w:val="both"/>
        <w:rPr>
          <w:rFonts w:ascii="Trebuchet MS" w:hAnsi="Trebuchet MS"/>
          <w:sz w:val="24"/>
          <w:szCs w:val="24"/>
          <w:shd w:val="clear" w:color="auto" w:fill="FFFFFF"/>
        </w:rPr>
      </w:pPr>
      <w:r w:rsidRPr="00A33ACC">
        <w:rPr>
          <w:rFonts w:ascii="Times New Roman" w:hAnsi="Times New Roman"/>
          <w:bCs/>
          <w:iCs/>
          <w:sz w:val="24"/>
          <w:szCs w:val="24"/>
        </w:rPr>
        <w:t xml:space="preserve">Сегодня в Республике Беларусь оказывается весь спектр медицинских услуг. </w:t>
      </w:r>
      <w:r w:rsidRPr="00A33ACC">
        <w:rPr>
          <w:rFonts w:ascii="Times New Roman" w:hAnsi="Times New Roman"/>
          <w:b/>
          <w:sz w:val="24"/>
          <w:szCs w:val="24"/>
          <w:shd w:val="clear" w:color="auto" w:fill="FFFFFF"/>
        </w:rPr>
        <w:t>«Здоровье нации – главное богатство любого государства и основа процветания этого государства»</w:t>
      </w:r>
      <w:r w:rsidRPr="00A33ACC">
        <w:rPr>
          <w:rFonts w:ascii="Times New Roman" w:hAnsi="Times New Roman"/>
          <w:sz w:val="24"/>
          <w:szCs w:val="24"/>
          <w:shd w:val="clear" w:color="auto" w:fill="FFFFFF"/>
        </w:rPr>
        <w:t xml:space="preserve">, </w:t>
      </w:r>
      <w:r w:rsidRPr="00A33ACC">
        <w:rPr>
          <w:rFonts w:ascii="Times New Roman" w:hAnsi="Times New Roman"/>
          <w:b/>
          <w:sz w:val="24"/>
          <w:szCs w:val="24"/>
          <w:shd w:val="clear" w:color="auto" w:fill="FFFFFF"/>
        </w:rPr>
        <w:t>– неоднократно подчеркивал белорусский лидер</w:t>
      </w:r>
      <w:r w:rsidRPr="00A33ACC">
        <w:rPr>
          <w:rFonts w:ascii="Times New Roman" w:hAnsi="Times New Roman"/>
          <w:sz w:val="24"/>
          <w:szCs w:val="24"/>
          <w:shd w:val="clear" w:color="auto" w:fill="FFFFFF"/>
        </w:rPr>
        <w:t>.</w:t>
      </w:r>
    </w:p>
    <w:p w:rsidR="00897F67" w:rsidRPr="00A33ACC" w:rsidRDefault="00897F67"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В соответствии с проведенным журналом The Lancet измерением эффективности доступа к здравоохранению Беларусь обошла все страны СНГ, уступив лишь Балтии, и заняла 46-е место из 195 стран мира. 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и Россию.</w:t>
      </w:r>
    </w:p>
    <w:p w:rsidR="00897F67" w:rsidRPr="00A33ACC" w:rsidRDefault="00897F67" w:rsidP="00A33ACC">
      <w:pPr>
        <w:shd w:val="clear" w:color="auto" w:fill="FFFFFF"/>
        <w:spacing w:after="0" w:line="240" w:lineRule="auto"/>
        <w:ind w:firstLine="709"/>
        <w:jc w:val="both"/>
        <w:rPr>
          <w:rFonts w:ascii="Times New Roman" w:hAnsi="Times New Roman"/>
          <w:bCs/>
          <w:spacing w:val="-6"/>
          <w:sz w:val="24"/>
          <w:szCs w:val="24"/>
          <w:shd w:val="clear" w:color="auto" w:fill="FFFFFF"/>
        </w:rPr>
      </w:pPr>
      <w:r w:rsidRPr="00A33ACC">
        <w:rPr>
          <w:rFonts w:ascii="Times New Roman" w:hAnsi="Times New Roman"/>
          <w:spacing w:val="-6"/>
          <w:sz w:val="24"/>
          <w:szCs w:val="24"/>
          <w:shd w:val="clear" w:color="auto" w:fill="FFFFFF"/>
        </w:rPr>
        <w:t>Одно из наиболее передовых направлений современной белорусской медицины – трансплантология. Об этом свидетельствует и ге</w:t>
      </w:r>
      <w:r w:rsidRPr="00A33ACC">
        <w:rPr>
          <w:rFonts w:ascii="Times New Roman" w:hAnsi="Times New Roman"/>
          <w:bCs/>
          <w:spacing w:val="-6"/>
          <w:sz w:val="24"/>
          <w:szCs w:val="24"/>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897F67" w:rsidRPr="00A33ACC" w:rsidRDefault="00897F67" w:rsidP="00A33ACC">
      <w:pPr>
        <w:shd w:val="clear" w:color="auto" w:fill="FFFFFF"/>
        <w:spacing w:after="0" w:line="240" w:lineRule="auto"/>
        <w:ind w:firstLine="709"/>
        <w:jc w:val="both"/>
        <w:rPr>
          <w:rFonts w:ascii="Times New Roman" w:hAnsi="Times New Roman"/>
          <w:bCs/>
          <w:sz w:val="24"/>
          <w:szCs w:val="24"/>
          <w:shd w:val="clear" w:color="auto" w:fill="FFFFFF"/>
        </w:rPr>
      </w:pPr>
      <w:r w:rsidRPr="00A33ACC">
        <w:rPr>
          <w:rFonts w:ascii="Times New Roman" w:hAnsi="Times New Roman"/>
          <w:bCs/>
          <w:sz w:val="24"/>
          <w:szCs w:val="24"/>
          <w:shd w:val="clear" w:color="auto" w:fill="FFFFFF"/>
        </w:rPr>
        <w:t xml:space="preserve">Беларусь входит в </w:t>
      </w:r>
      <w:r w:rsidRPr="00A33ACC">
        <w:rPr>
          <w:rFonts w:ascii="Times New Roman" w:hAnsi="Times New Roman"/>
          <w:b/>
          <w:bCs/>
          <w:i/>
          <w:sz w:val="24"/>
          <w:szCs w:val="24"/>
          <w:shd w:val="clear" w:color="auto" w:fill="FFFFFF"/>
        </w:rPr>
        <w:t>топ-10 стран органного донорства</w:t>
      </w:r>
      <w:r w:rsidRPr="00A33ACC">
        <w:rPr>
          <w:rFonts w:ascii="Times New Roman" w:hAnsi="Times New Roman"/>
          <w:bCs/>
          <w:sz w:val="24"/>
          <w:szCs w:val="24"/>
          <w:shd w:val="clear" w:color="auto" w:fill="FFFFFF"/>
        </w:rPr>
        <w:t>, опережая Австралию, Великобританию, Германию (</w:t>
      </w:r>
      <w:r w:rsidRPr="00A33ACC">
        <w:rPr>
          <w:rFonts w:ascii="Times New Roman" w:hAnsi="Times New Roman"/>
          <w:sz w:val="24"/>
          <w:szCs w:val="24"/>
          <w:shd w:val="clear" w:color="auto" w:fill="FFFFFF"/>
        </w:rPr>
        <w:t>более чем в 2,5 раза</w:t>
      </w:r>
      <w:r w:rsidRPr="00A33ACC">
        <w:rPr>
          <w:rFonts w:ascii="Times New Roman" w:hAnsi="Times New Roman"/>
          <w:bCs/>
          <w:sz w:val="24"/>
          <w:szCs w:val="24"/>
          <w:shd w:val="clear" w:color="auto" w:fill="FFFFFF"/>
        </w:rPr>
        <w:t>), Канаду.</w:t>
      </w:r>
    </w:p>
    <w:p w:rsidR="00897F67" w:rsidRPr="00A33ACC" w:rsidRDefault="00897F67" w:rsidP="00A33ACC">
      <w:pPr>
        <w:shd w:val="clear" w:color="auto" w:fill="FFFFFF"/>
        <w:spacing w:after="0" w:line="240" w:lineRule="auto"/>
        <w:ind w:firstLine="709"/>
        <w:jc w:val="both"/>
        <w:rPr>
          <w:rFonts w:ascii="Times New Roman" w:hAnsi="Times New Roman"/>
          <w:spacing w:val="-4"/>
          <w:sz w:val="24"/>
          <w:szCs w:val="24"/>
          <w:shd w:val="clear" w:color="auto" w:fill="FFFFFF"/>
        </w:rPr>
      </w:pPr>
      <w:r w:rsidRPr="00A33ACC">
        <w:rPr>
          <w:rFonts w:ascii="Times New Roman" w:hAnsi="Times New Roman"/>
          <w:spacing w:val="-4"/>
          <w:sz w:val="24"/>
          <w:szCs w:val="24"/>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A33ACC">
        <w:rPr>
          <w:rFonts w:ascii="Times New Roman" w:hAnsi="Times New Roman"/>
          <w:spacing w:val="-4"/>
          <w:sz w:val="24"/>
          <w:szCs w:val="24"/>
        </w:rPr>
        <w:t xml:space="preserve">Сегодня уже </w:t>
      </w:r>
      <w:r w:rsidRPr="00A33ACC">
        <w:rPr>
          <w:rFonts w:ascii="Times New Roman" w:hAnsi="Times New Roman"/>
          <w:spacing w:val="-4"/>
          <w:sz w:val="24"/>
          <w:szCs w:val="24"/>
          <w:shd w:val="clear" w:color="auto" w:fill="FFFFFF"/>
        </w:rPr>
        <w:t>не только в Центре, но и во всех областях успешно проводят операции по пересадке почки. Более того, в Гродненском и Брестском регионах врачи пересаживают сердце, а в Бресте существует программа по трансплантации печени.</w:t>
      </w:r>
    </w:p>
    <w:p w:rsidR="00897F67" w:rsidRPr="00A33ACC" w:rsidRDefault="00897F67" w:rsidP="00A33ACC">
      <w:pPr>
        <w:shd w:val="clear" w:color="auto" w:fill="FFFFFF"/>
        <w:spacing w:after="0" w:line="240" w:lineRule="auto"/>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 xml:space="preserve">С 2008 года </w:t>
      </w:r>
      <w:r w:rsidRPr="00A33ACC">
        <w:rPr>
          <w:rFonts w:ascii="Times New Roman" w:hAnsi="Times New Roman"/>
          <w:b/>
          <w:i/>
          <w:sz w:val="24"/>
          <w:szCs w:val="24"/>
          <w:shd w:val="clear" w:color="auto" w:fill="FFFFFF"/>
        </w:rPr>
        <w:t>число пересадок в Беларуси выросло в 63 раза</w:t>
      </w:r>
      <w:r w:rsidRPr="00A33ACC">
        <w:rPr>
          <w:rFonts w:ascii="Times New Roman" w:hAnsi="Times New Roman"/>
          <w:sz w:val="24"/>
          <w:szCs w:val="24"/>
          <w:shd w:val="clear" w:color="auto" w:fill="FFFFFF"/>
        </w:rPr>
        <w:t>. На сегодняшний день речь идет о более 4,5 тыс. трансплантаций.</w:t>
      </w:r>
    </w:p>
    <w:p w:rsidR="00897F67" w:rsidRPr="00A33ACC" w:rsidRDefault="00897F67" w:rsidP="00A33ACC">
      <w:pPr>
        <w:shd w:val="clear" w:color="auto" w:fill="FFFFFF"/>
        <w:spacing w:after="0" w:line="240" w:lineRule="auto"/>
        <w:ind w:firstLine="709"/>
        <w:jc w:val="both"/>
        <w:rPr>
          <w:rFonts w:ascii="Times New Roman" w:hAnsi="Times New Roman"/>
          <w:spacing w:val="-6"/>
          <w:sz w:val="24"/>
          <w:szCs w:val="24"/>
        </w:rPr>
      </w:pPr>
      <w:r w:rsidRPr="00A33ACC">
        <w:rPr>
          <w:rFonts w:ascii="Times New Roman" w:hAnsi="Times New Roman"/>
          <w:spacing w:val="-6"/>
          <w:sz w:val="24"/>
          <w:szCs w:val="24"/>
          <w:shd w:val="clear" w:color="auto" w:fill="FFFFFF"/>
        </w:rPr>
        <w:t xml:space="preserve">С 2008 года </w:t>
      </w:r>
      <w:r w:rsidRPr="00A33ACC">
        <w:rPr>
          <w:rFonts w:ascii="Times New Roman" w:hAnsi="Times New Roman"/>
          <w:b/>
          <w:i/>
          <w:spacing w:val="-6"/>
          <w:sz w:val="24"/>
          <w:szCs w:val="24"/>
          <w:shd w:val="clear" w:color="auto" w:fill="FFFFFF"/>
        </w:rPr>
        <w:t>экспорт услуг вырос в 42 раза</w:t>
      </w:r>
      <w:r w:rsidRPr="00A33ACC">
        <w:rPr>
          <w:rFonts w:ascii="Times New Roman" w:hAnsi="Times New Roman"/>
          <w:spacing w:val="-6"/>
          <w:sz w:val="24"/>
          <w:szCs w:val="24"/>
          <w:shd w:val="clear" w:color="auto" w:fill="FFFFFF"/>
        </w:rPr>
        <w:t xml:space="preserve"> и за 2018 год </w:t>
      </w:r>
      <w:r w:rsidRPr="00A33ACC">
        <w:rPr>
          <w:rFonts w:ascii="Times New Roman" w:hAnsi="Times New Roman"/>
          <w:b/>
          <w:i/>
          <w:spacing w:val="-6"/>
          <w:sz w:val="24"/>
          <w:szCs w:val="24"/>
          <w:shd w:val="clear" w:color="auto" w:fill="FFFFFF"/>
        </w:rPr>
        <w:t>составил 7,5 млн долл. США</w:t>
      </w:r>
      <w:r w:rsidRPr="00A33ACC">
        <w:rPr>
          <w:rFonts w:ascii="Times New Roman" w:hAnsi="Times New Roman"/>
          <w:spacing w:val="-6"/>
          <w:sz w:val="24"/>
          <w:szCs w:val="24"/>
          <w:shd w:val="clear" w:color="auto" w:fill="FFFFFF"/>
        </w:rPr>
        <w:t xml:space="preserve">. </w:t>
      </w:r>
      <w:r w:rsidRPr="00A33ACC">
        <w:rPr>
          <w:rFonts w:ascii="Times New Roman" w:hAnsi="Times New Roman"/>
          <w:iCs/>
          <w:spacing w:val="-6"/>
          <w:sz w:val="24"/>
          <w:szCs w:val="24"/>
          <w:shd w:val="clear" w:color="auto" w:fill="FFFFFF"/>
        </w:rPr>
        <w:t>Рентабельность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897F67" w:rsidRPr="00A33ACC" w:rsidRDefault="00897F67" w:rsidP="00A33ACC">
      <w:pPr>
        <w:shd w:val="clear" w:color="auto" w:fill="FFFFFF"/>
        <w:spacing w:after="0" w:line="240" w:lineRule="auto"/>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897F67" w:rsidRPr="00A33ACC" w:rsidRDefault="00897F67" w:rsidP="00A33ACC">
      <w:pPr>
        <w:spacing w:before="240" w:after="240" w:line="230" w:lineRule="auto"/>
        <w:ind w:firstLine="709"/>
        <w:jc w:val="center"/>
        <w:rPr>
          <w:rFonts w:ascii="Times New Roman" w:hAnsi="Times New Roman"/>
          <w:b/>
          <w:sz w:val="24"/>
          <w:szCs w:val="24"/>
          <w:lang w:eastAsia="ru-RU"/>
        </w:rPr>
      </w:pPr>
      <w:r w:rsidRPr="00A33ACC">
        <w:rPr>
          <w:rFonts w:ascii="Times New Roman" w:hAnsi="Times New Roman"/>
          <w:b/>
          <w:sz w:val="24"/>
          <w:szCs w:val="24"/>
          <w:lang w:eastAsia="ru-RU"/>
        </w:rPr>
        <w:t xml:space="preserve">Доступное, </w:t>
      </w:r>
      <w:r w:rsidRPr="00A33ACC">
        <w:rPr>
          <w:rFonts w:ascii="Times New Roman" w:hAnsi="Times New Roman"/>
          <w:b/>
          <w:sz w:val="24"/>
          <w:szCs w:val="24"/>
        </w:rPr>
        <w:t>комфортное</w:t>
      </w:r>
      <w:r w:rsidRPr="00A33ACC">
        <w:rPr>
          <w:rFonts w:ascii="Times New Roman" w:hAnsi="Times New Roman"/>
          <w:b/>
          <w:sz w:val="24"/>
          <w:szCs w:val="24"/>
          <w:lang w:eastAsia="ru-RU"/>
        </w:rPr>
        <w:t xml:space="preserve"> и </w:t>
      </w:r>
      <w:r w:rsidRPr="00A33ACC">
        <w:rPr>
          <w:rFonts w:ascii="Times New Roman" w:hAnsi="Times New Roman"/>
          <w:b/>
          <w:sz w:val="24"/>
          <w:szCs w:val="24"/>
        </w:rPr>
        <w:t>безопасное</w:t>
      </w:r>
      <w:r w:rsidRPr="00A33ACC">
        <w:rPr>
          <w:rFonts w:ascii="Times New Roman" w:hAnsi="Times New Roman"/>
          <w:b/>
          <w:sz w:val="24"/>
          <w:szCs w:val="24"/>
          <w:lang w:eastAsia="ru-RU"/>
        </w:rPr>
        <w:t xml:space="preserve"> жилье – в приоритете</w:t>
      </w:r>
    </w:p>
    <w:p w:rsidR="00897F67" w:rsidRPr="00A33ACC" w:rsidRDefault="00897F67" w:rsidP="00A33ACC">
      <w:pPr>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Жилье – одна из базовых потребностей, которые обеспечивают гражданам ощущение экономической стабильности и безопасности, а также стимулируют их к производительному труду. Вопрос обеспечения граждан качественным и доступным жильем находится на постоянном контроле Президента Республики Беларусь А.Г.Лукашенко.</w:t>
      </w:r>
    </w:p>
    <w:p w:rsidR="00897F67" w:rsidRPr="00A33ACC" w:rsidRDefault="00897F67" w:rsidP="00A33ACC">
      <w:pPr>
        <w:shd w:val="clear" w:color="auto" w:fill="FFFFFF"/>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Всем категориям граждан (вне зависимости от уровня обеспеченности жильем) государство предоставляет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897F67" w:rsidRPr="00A33ACC" w:rsidRDefault="00897F67" w:rsidP="00A33ACC">
      <w:pPr>
        <w:shd w:val="clear" w:color="auto" w:fill="FFFFFF"/>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897F67" w:rsidRPr="00A33ACC" w:rsidRDefault="00897F67" w:rsidP="00A33ACC">
      <w:pPr>
        <w:widowControl w:val="0"/>
        <w:shd w:val="clear" w:color="auto" w:fill="FFFFFF"/>
        <w:spacing w:after="0" w:line="240" w:lineRule="auto"/>
        <w:ind w:firstLine="680"/>
        <w:jc w:val="both"/>
        <w:rPr>
          <w:rFonts w:ascii="Times New Roman" w:hAnsi="Times New Roman"/>
          <w:spacing w:val="-4"/>
          <w:sz w:val="24"/>
          <w:szCs w:val="24"/>
        </w:rPr>
      </w:pPr>
      <w:r w:rsidRPr="00A33ACC">
        <w:rPr>
          <w:rFonts w:ascii="Times New Roman" w:hAnsi="Times New Roman"/>
          <w:spacing w:val="-4"/>
          <w:sz w:val="24"/>
          <w:szCs w:val="24"/>
        </w:rPr>
        <w:t xml:space="preserve">Следует отметить, что </w:t>
      </w:r>
      <w:r w:rsidRPr="00A33ACC">
        <w:rPr>
          <w:rFonts w:ascii="Times New Roman" w:hAnsi="Times New Roman"/>
          <w:b/>
          <w:i/>
          <w:spacing w:val="-4"/>
          <w:sz w:val="24"/>
          <w:szCs w:val="24"/>
        </w:rPr>
        <w:t>по обеспечению объемов строительства жилья на одного жителя Республика Беларусь занимает одно из ведущих мест среди стран СНГ</w:t>
      </w:r>
      <w:r w:rsidRPr="00A33ACC">
        <w:rPr>
          <w:rFonts w:ascii="Times New Roman" w:hAnsi="Times New Roman"/>
          <w:spacing w:val="-4"/>
          <w:sz w:val="24"/>
          <w:szCs w:val="24"/>
        </w:rPr>
        <w:t>. Так, в прошлом году в эксплуатацию введено более 4 млн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A33ACC">
        <w:rPr>
          <w:rFonts w:ascii="Arial" w:hAnsi="Arial" w:cs="Arial"/>
          <w:sz w:val="24"/>
          <w:szCs w:val="24"/>
          <w:shd w:val="clear" w:color="auto" w:fill="FFFFFF"/>
        </w:rPr>
        <w:t xml:space="preserve"> </w:t>
      </w:r>
      <w:r w:rsidRPr="00A33ACC">
        <w:rPr>
          <w:rFonts w:ascii="Times New Roman" w:hAnsi="Times New Roman"/>
          <w:spacing w:val="-4"/>
          <w:sz w:val="24"/>
          <w:szCs w:val="24"/>
        </w:rPr>
        <w:t>Организациями всех форм собственности построено 46,9 тыс. новых квартир.</w:t>
      </w:r>
    </w:p>
    <w:p w:rsidR="00897F67" w:rsidRPr="00A33ACC" w:rsidRDefault="00897F67" w:rsidP="00A33ACC">
      <w:pPr>
        <w:widowControl w:val="0"/>
        <w:shd w:val="clear" w:color="auto" w:fill="FFFFFF"/>
        <w:spacing w:after="0" w:line="240" w:lineRule="auto"/>
        <w:ind w:firstLine="680"/>
        <w:jc w:val="both"/>
        <w:rPr>
          <w:rFonts w:ascii="Times New Roman" w:hAnsi="Times New Roman"/>
          <w:sz w:val="24"/>
          <w:szCs w:val="24"/>
        </w:rPr>
      </w:pPr>
      <w:r w:rsidRPr="00A33ACC">
        <w:rPr>
          <w:rFonts w:ascii="Times New Roman" w:hAnsi="Times New Roman"/>
          <w:sz w:val="24"/>
          <w:szCs w:val="24"/>
        </w:rPr>
        <w:t>Принят комплекс мер по сдерживанию стоимости строительства 1 кв.м. жилья с государственной поддержкой. Так,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897F67" w:rsidRPr="00A33ACC" w:rsidRDefault="00897F67" w:rsidP="00A33ACC">
      <w:pPr>
        <w:widowControl w:val="0"/>
        <w:shd w:val="clear" w:color="auto" w:fill="FFFFFF"/>
        <w:spacing w:after="0" w:line="240" w:lineRule="auto"/>
        <w:ind w:firstLine="680"/>
        <w:jc w:val="both"/>
        <w:rPr>
          <w:rFonts w:ascii="Times New Roman" w:hAnsi="Times New Roman"/>
          <w:spacing w:val="-6"/>
          <w:sz w:val="24"/>
          <w:szCs w:val="24"/>
        </w:rPr>
      </w:pPr>
      <w:r w:rsidRPr="00A33ACC">
        <w:rPr>
          <w:rFonts w:ascii="Times New Roman" w:hAnsi="Times New Roman"/>
          <w:spacing w:val="-6"/>
          <w:sz w:val="24"/>
          <w:szCs w:val="24"/>
        </w:rPr>
        <w:t>На особом контроле Главы государства находится вопрос строительства жилья для многодетных семей. Основное требование – «</w:t>
      </w:r>
      <w:r w:rsidRPr="00A33ACC">
        <w:rPr>
          <w:rFonts w:ascii="Times New Roman" w:hAnsi="Times New Roman"/>
          <w:b/>
          <w:spacing w:val="-6"/>
          <w:sz w:val="24"/>
          <w:szCs w:val="24"/>
        </w:rPr>
        <w:t>построить прежде всего комфортнейшее жилье для тех, кто родил трое, пятеро или семеро детей»</w:t>
      </w:r>
      <w:r w:rsidRPr="00A33ACC">
        <w:rPr>
          <w:rFonts w:ascii="Times New Roman" w:hAnsi="Times New Roman"/>
          <w:spacing w:val="-6"/>
          <w:sz w:val="24"/>
          <w:szCs w:val="24"/>
        </w:rPr>
        <w:t>.</w:t>
      </w:r>
    </w:p>
    <w:p w:rsidR="00897F67" w:rsidRPr="00A33ACC" w:rsidRDefault="00897F67" w:rsidP="00A33ACC">
      <w:pPr>
        <w:widowControl w:val="0"/>
        <w:shd w:val="clear" w:color="auto" w:fill="FFFFFF"/>
        <w:spacing w:after="0" w:line="240" w:lineRule="auto"/>
        <w:ind w:firstLine="680"/>
        <w:jc w:val="both"/>
        <w:rPr>
          <w:rFonts w:ascii="Times New Roman" w:hAnsi="Times New Roman"/>
          <w:spacing w:val="-6"/>
          <w:sz w:val="24"/>
          <w:szCs w:val="24"/>
        </w:rPr>
      </w:pPr>
      <w:r w:rsidRPr="00A33ACC">
        <w:rPr>
          <w:rFonts w:ascii="Times New Roman" w:hAnsi="Times New Roman"/>
          <w:sz w:val="24"/>
          <w:szCs w:val="24"/>
          <w:lang w:eastAsia="ru-RU"/>
        </w:rPr>
        <w:t>Президент страны А.Г.Лукашенко</w:t>
      </w:r>
      <w:r w:rsidRPr="00A33ACC">
        <w:rPr>
          <w:rFonts w:ascii="Times New Roman" w:hAnsi="Times New Roman"/>
          <w:spacing w:val="-6"/>
          <w:sz w:val="24"/>
          <w:szCs w:val="24"/>
        </w:rPr>
        <w:t xml:space="preserve"> еще в ноябре 2018 года </w:t>
      </w:r>
      <w:r w:rsidRPr="00A33ACC">
        <w:rPr>
          <w:rFonts w:ascii="Times New Roman" w:hAnsi="Times New Roman"/>
          <w:sz w:val="24"/>
          <w:szCs w:val="24"/>
          <w:lang w:eastAsia="ru-RU"/>
        </w:rPr>
        <w:t>на республиканском семинаре-совещании о повышении эффективности строительного комплекса Беларуси поставил задачу за два года ликвидировать образовавшуюся очередь нуждающихся в улучшении жилищных условий среди многодетных семей.</w:t>
      </w:r>
    </w:p>
    <w:p w:rsidR="00897F67" w:rsidRPr="00A33ACC" w:rsidRDefault="00897F67" w:rsidP="00A33ACC">
      <w:pPr>
        <w:widowControl w:val="0"/>
        <w:shd w:val="clear" w:color="auto" w:fill="FFFFFF"/>
        <w:spacing w:after="0" w:line="240" w:lineRule="auto"/>
        <w:ind w:firstLine="680"/>
        <w:jc w:val="both"/>
        <w:rPr>
          <w:rFonts w:ascii="Times New Roman" w:hAnsi="Times New Roman"/>
          <w:spacing w:val="-6"/>
          <w:sz w:val="24"/>
          <w:szCs w:val="24"/>
        </w:rPr>
      </w:pPr>
      <w:r w:rsidRPr="00A33ACC">
        <w:rPr>
          <w:rFonts w:ascii="Times New Roman" w:hAnsi="Times New Roman"/>
          <w:spacing w:val="-6"/>
          <w:sz w:val="24"/>
          <w:szCs w:val="24"/>
        </w:rPr>
        <w:t xml:space="preserve">Ежегодно </w:t>
      </w:r>
      <w:r w:rsidRPr="00A33ACC">
        <w:rPr>
          <w:rFonts w:ascii="Times New Roman" w:hAnsi="Times New Roman"/>
          <w:b/>
          <w:i/>
          <w:spacing w:val="-6"/>
          <w:sz w:val="24"/>
          <w:szCs w:val="24"/>
        </w:rPr>
        <w:t>объемы строительства жилья для многодетных семей увеличиваются</w:t>
      </w:r>
      <w:r w:rsidRPr="00A33ACC">
        <w:rPr>
          <w:rFonts w:ascii="Times New Roman" w:hAnsi="Times New Roman"/>
          <w:spacing w:val="-6"/>
          <w:sz w:val="24"/>
          <w:szCs w:val="24"/>
        </w:rPr>
        <w:t>. Только в 2019 году введено в строй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897F67" w:rsidRPr="00A33ACC" w:rsidRDefault="00897F67" w:rsidP="00A33ACC">
      <w:pPr>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A33ACC">
        <w:rPr>
          <w:rFonts w:ascii="Times New Roman" w:hAnsi="Times New Roman"/>
          <w:b/>
          <w:sz w:val="24"/>
          <w:szCs w:val="24"/>
          <w:lang w:eastAsia="ru-RU"/>
        </w:rPr>
        <w:t>Жить в своем доме, на своей земле – стремление близкое и понятное каждому белорусу»</w:t>
      </w:r>
      <w:r w:rsidRPr="00A33ACC">
        <w:rPr>
          <w:rFonts w:ascii="Times New Roman" w:hAnsi="Times New Roman"/>
          <w:sz w:val="24"/>
          <w:szCs w:val="24"/>
          <w:lang w:eastAsia="ru-RU"/>
        </w:rPr>
        <w:t xml:space="preserve">, </w:t>
      </w:r>
      <w:r w:rsidRPr="00A33ACC">
        <w:rPr>
          <w:rFonts w:ascii="Times New Roman" w:hAnsi="Times New Roman"/>
          <w:b/>
          <w:sz w:val="24"/>
          <w:szCs w:val="24"/>
          <w:lang w:eastAsia="ru-RU"/>
        </w:rPr>
        <w:t>–</w:t>
      </w:r>
      <w:r w:rsidRPr="00A33ACC">
        <w:rPr>
          <w:rFonts w:ascii="Times New Roman" w:hAnsi="Times New Roman"/>
          <w:sz w:val="24"/>
          <w:szCs w:val="24"/>
          <w:lang w:eastAsia="ru-RU"/>
        </w:rPr>
        <w:t xml:space="preserve"> </w:t>
      </w:r>
      <w:r w:rsidRPr="00A33ACC">
        <w:rPr>
          <w:rFonts w:ascii="Times New Roman" w:hAnsi="Times New Roman"/>
          <w:b/>
          <w:sz w:val="24"/>
          <w:szCs w:val="24"/>
          <w:lang w:eastAsia="ru-RU"/>
        </w:rPr>
        <w:t>заявил Глава государства.</w:t>
      </w:r>
    </w:p>
    <w:p w:rsidR="00897F67" w:rsidRPr="00A33ACC" w:rsidRDefault="00897F67" w:rsidP="00A33ACC">
      <w:pPr>
        <w:spacing w:after="0" w:line="240" w:lineRule="auto"/>
        <w:ind w:firstLine="709"/>
        <w:jc w:val="both"/>
        <w:rPr>
          <w:rFonts w:ascii="Times New Roman" w:hAnsi="Times New Roman"/>
          <w:spacing w:val="-6"/>
          <w:sz w:val="24"/>
          <w:szCs w:val="24"/>
          <w:lang w:eastAsia="ru-RU"/>
        </w:rPr>
      </w:pPr>
      <w:r w:rsidRPr="00A33ACC">
        <w:rPr>
          <w:rFonts w:ascii="Times New Roman" w:hAnsi="Times New Roman"/>
          <w:spacing w:val="-6"/>
          <w:sz w:val="24"/>
          <w:szCs w:val="24"/>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897F67" w:rsidRPr="00A33ACC" w:rsidRDefault="00897F67" w:rsidP="00A33ACC">
      <w:pPr>
        <w:tabs>
          <w:tab w:val="left" w:pos="10340"/>
        </w:tabs>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 xml:space="preserve">Активно ведется </w:t>
      </w:r>
      <w:r w:rsidRPr="00A33ACC">
        <w:rPr>
          <w:rFonts w:ascii="Times New Roman" w:hAnsi="Times New Roman"/>
          <w:b/>
          <w:i/>
          <w:sz w:val="24"/>
          <w:szCs w:val="24"/>
          <w:lang w:eastAsia="ru-RU"/>
        </w:rPr>
        <w:t>строительство арендного жилья</w:t>
      </w:r>
      <w:r w:rsidRPr="00A33ACC">
        <w:rPr>
          <w:rFonts w:ascii="Times New Roman" w:hAnsi="Times New Roman"/>
          <w:sz w:val="24"/>
          <w:szCs w:val="24"/>
          <w:lang w:eastAsia="ru-RU"/>
        </w:rPr>
        <w:t xml:space="preserve"> организациями. Только в 2019 году в республике введено в эксплуатацию более 130 тыс. кв. метров арендного жилья. </w:t>
      </w:r>
    </w:p>
    <w:p w:rsidR="00897F67" w:rsidRPr="00A33ACC" w:rsidRDefault="00897F67" w:rsidP="00A33ACC">
      <w:pPr>
        <w:tabs>
          <w:tab w:val="left" w:pos="10340"/>
        </w:tabs>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 xml:space="preserve">В целях повышения комфортности проживания в республике осуществляется </w:t>
      </w:r>
      <w:r w:rsidRPr="00A33ACC">
        <w:rPr>
          <w:rFonts w:ascii="Times New Roman" w:hAnsi="Times New Roman"/>
          <w:b/>
          <w:i/>
          <w:sz w:val="24"/>
          <w:szCs w:val="24"/>
          <w:lang w:eastAsia="ru-RU"/>
        </w:rPr>
        <w:t>строительство энергоэффективных жилых домов</w:t>
      </w:r>
      <w:r w:rsidRPr="00A33ACC">
        <w:rPr>
          <w:rFonts w:ascii="Times New Roman" w:hAnsi="Times New Roman"/>
          <w:sz w:val="24"/>
          <w:szCs w:val="24"/>
          <w:lang w:eastAsia="ru-RU"/>
        </w:rPr>
        <w:t>, в первую очередь многоквартирных жилых домов в энергоэффективном исполнении.</w:t>
      </w:r>
    </w:p>
    <w:p w:rsidR="00897F67" w:rsidRPr="00A33ACC" w:rsidRDefault="00897F67" w:rsidP="00A33ACC">
      <w:pPr>
        <w:tabs>
          <w:tab w:val="left" w:pos="10340"/>
        </w:tabs>
        <w:spacing w:after="0" w:line="240" w:lineRule="auto"/>
        <w:ind w:firstLine="709"/>
        <w:jc w:val="both"/>
        <w:rPr>
          <w:rFonts w:ascii="Times New Roman" w:hAnsi="Times New Roman"/>
          <w:b/>
          <w:sz w:val="24"/>
          <w:szCs w:val="24"/>
          <w:lang w:eastAsia="ru-RU"/>
        </w:rPr>
      </w:pPr>
      <w:r w:rsidRPr="00A33ACC">
        <w:rPr>
          <w:rFonts w:ascii="Times New Roman" w:hAnsi="Times New Roman"/>
          <w:sz w:val="24"/>
          <w:szCs w:val="24"/>
        </w:rPr>
        <w:t xml:space="preserve">Решение жилищного вопроса было и остается важнейшим направлением социальной политики государства. </w:t>
      </w:r>
    </w:p>
    <w:p w:rsidR="00897F67" w:rsidRPr="00A33ACC" w:rsidRDefault="00897F67" w:rsidP="00A33ACC">
      <w:pPr>
        <w:spacing w:before="240" w:after="240" w:line="230" w:lineRule="auto"/>
        <w:ind w:firstLine="709"/>
        <w:jc w:val="center"/>
        <w:rPr>
          <w:rFonts w:ascii="Times New Roman" w:hAnsi="Times New Roman"/>
          <w:b/>
          <w:snapToGrid w:val="0"/>
          <w:sz w:val="24"/>
          <w:szCs w:val="24"/>
          <w:lang w:eastAsia="ru-RU"/>
        </w:rPr>
      </w:pPr>
      <w:r w:rsidRPr="00A33ACC">
        <w:rPr>
          <w:rFonts w:ascii="Times New Roman" w:hAnsi="Times New Roman"/>
          <w:b/>
          <w:snapToGrid w:val="0"/>
          <w:sz w:val="24"/>
          <w:szCs w:val="24"/>
          <w:lang w:eastAsia="ru-RU"/>
        </w:rPr>
        <w:t xml:space="preserve">Продовольственная безопасность – важнейшая </w:t>
      </w:r>
      <w:r w:rsidRPr="00A33ACC">
        <w:rPr>
          <w:rFonts w:ascii="Times New Roman" w:hAnsi="Times New Roman"/>
          <w:b/>
          <w:sz w:val="24"/>
          <w:szCs w:val="24"/>
        </w:rPr>
        <w:t>составляющая</w:t>
      </w:r>
      <w:r w:rsidRPr="00A33ACC">
        <w:rPr>
          <w:rFonts w:ascii="Times New Roman" w:hAnsi="Times New Roman"/>
          <w:b/>
          <w:snapToGrid w:val="0"/>
          <w:sz w:val="24"/>
          <w:szCs w:val="24"/>
          <w:lang w:eastAsia="ru-RU"/>
        </w:rPr>
        <w:t xml:space="preserve"> национальной безопасности</w:t>
      </w:r>
    </w:p>
    <w:p w:rsidR="00897F67" w:rsidRPr="00A33ACC" w:rsidRDefault="00897F67" w:rsidP="00A33ACC">
      <w:pPr>
        <w:spacing w:after="0" w:line="240" w:lineRule="auto"/>
        <w:ind w:firstLine="709"/>
        <w:jc w:val="both"/>
        <w:rPr>
          <w:rFonts w:ascii="Times New Roman" w:hAnsi="Times New Roman"/>
          <w:sz w:val="24"/>
          <w:szCs w:val="24"/>
          <w:lang w:eastAsia="ru-RU"/>
        </w:rPr>
      </w:pPr>
      <w:r w:rsidRPr="00A33ACC">
        <w:rPr>
          <w:rFonts w:ascii="Times New Roman" w:hAnsi="Times New Roman"/>
          <w:snapToGrid w:val="0"/>
          <w:sz w:val="24"/>
          <w:szCs w:val="24"/>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A33ACC">
        <w:rPr>
          <w:rFonts w:ascii="Times New Roman" w:hAnsi="Times New Roman"/>
          <w:sz w:val="24"/>
          <w:szCs w:val="24"/>
          <w:lang w:eastAsia="ru-RU"/>
        </w:rPr>
        <w:t xml:space="preserve">Не случайно ставка на развитый аграрный сектор как на один из приоритетов развития Беларуси была сделана еще на заре нашей независимости. </w:t>
      </w:r>
    </w:p>
    <w:p w:rsidR="00897F67" w:rsidRPr="00A33ACC" w:rsidRDefault="00897F67" w:rsidP="00A33ACC">
      <w:pPr>
        <w:spacing w:after="0" w:line="240" w:lineRule="auto"/>
        <w:ind w:firstLine="709"/>
        <w:contextualSpacing/>
        <w:jc w:val="both"/>
        <w:rPr>
          <w:rFonts w:ascii="Times New Roman" w:hAnsi="Times New Roman"/>
          <w:b/>
          <w:sz w:val="24"/>
          <w:szCs w:val="24"/>
          <w:lang w:eastAsia="ru-RU"/>
        </w:rPr>
      </w:pPr>
      <w:r w:rsidRPr="00A33ACC">
        <w:rPr>
          <w:rFonts w:ascii="Times New Roman" w:hAnsi="Times New Roman"/>
          <w:sz w:val="24"/>
          <w:szCs w:val="24"/>
          <w:lang w:eastAsia="ru-RU"/>
        </w:rPr>
        <w:t>Сельскохозяйственное производство уже давно вышло за рамки его рассмотрения исключительно как части экономики.</w:t>
      </w:r>
      <w:r w:rsidRPr="00A33ACC">
        <w:rPr>
          <w:rFonts w:ascii="Times New Roman" w:hAnsi="Times New Roman"/>
          <w:b/>
          <w:sz w:val="24"/>
          <w:szCs w:val="24"/>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А.Г.Лукашенко.</w:t>
      </w:r>
    </w:p>
    <w:p w:rsidR="00897F67" w:rsidRPr="00A33ACC" w:rsidRDefault="00897F67" w:rsidP="00A33ACC">
      <w:pPr>
        <w:spacing w:after="0" w:line="235" w:lineRule="auto"/>
        <w:ind w:firstLine="709"/>
        <w:contextualSpacing/>
        <w:jc w:val="both"/>
        <w:rPr>
          <w:rFonts w:ascii="Times New Roman" w:hAnsi="Times New Roman"/>
          <w:sz w:val="24"/>
          <w:szCs w:val="24"/>
          <w:lang w:eastAsia="ru-RU"/>
        </w:rPr>
      </w:pPr>
      <w:r w:rsidRPr="00A33ACC">
        <w:rPr>
          <w:rFonts w:ascii="Times New Roman" w:hAnsi="Times New Roman"/>
          <w:sz w:val="24"/>
          <w:szCs w:val="24"/>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897F67" w:rsidRPr="00A33ACC" w:rsidRDefault="00897F67" w:rsidP="00A33ACC">
      <w:pPr>
        <w:spacing w:after="0" w:line="235" w:lineRule="auto"/>
        <w:ind w:firstLine="709"/>
        <w:contextualSpacing/>
        <w:jc w:val="both"/>
        <w:rPr>
          <w:rFonts w:ascii="Times New Roman" w:hAnsi="Times New Roman"/>
          <w:sz w:val="24"/>
          <w:szCs w:val="24"/>
          <w:lang w:eastAsia="ru-RU"/>
        </w:rPr>
      </w:pPr>
      <w:r w:rsidRPr="00A33ACC">
        <w:rPr>
          <w:rFonts w:ascii="Times New Roman" w:hAnsi="Times New Roman"/>
          <w:sz w:val="24"/>
          <w:szCs w:val="24"/>
          <w:lang w:eastAsia="ru-RU"/>
        </w:rPr>
        <w:t xml:space="preserve">По таким продуктам, как яйца, мясо, молоко, уровень самообеспечения в 1,3–2,3 раза превышает потребность. На сегодняшний день </w:t>
      </w:r>
      <w:r w:rsidRPr="00A33ACC">
        <w:rPr>
          <w:rFonts w:ascii="Times New Roman" w:hAnsi="Times New Roman"/>
          <w:b/>
          <w:i/>
          <w:sz w:val="24"/>
          <w:szCs w:val="24"/>
          <w:lang w:eastAsia="ru-RU"/>
        </w:rPr>
        <w:t>уровень самообеспечения по мясу и мясным продуктам – 135,2%, молокопродуктам – 235,1%</w:t>
      </w:r>
      <w:r w:rsidRPr="00A33ACC">
        <w:rPr>
          <w:rFonts w:ascii="Times New Roman" w:hAnsi="Times New Roman"/>
          <w:sz w:val="24"/>
          <w:szCs w:val="24"/>
          <w:lang w:eastAsia="ru-RU"/>
        </w:rPr>
        <w:t xml:space="preserve">. </w:t>
      </w:r>
    </w:p>
    <w:p w:rsidR="00897F67" w:rsidRPr="00A33ACC" w:rsidRDefault="00897F67" w:rsidP="00A33ACC">
      <w:pPr>
        <w:spacing w:after="0" w:line="235" w:lineRule="auto"/>
        <w:ind w:firstLine="709"/>
        <w:contextualSpacing/>
        <w:jc w:val="both"/>
        <w:rPr>
          <w:rFonts w:ascii="Times New Roman" w:hAnsi="Times New Roman"/>
          <w:sz w:val="24"/>
          <w:szCs w:val="24"/>
          <w:lang w:eastAsia="ru-RU"/>
        </w:rPr>
      </w:pPr>
      <w:r w:rsidRPr="00A33ACC">
        <w:rPr>
          <w:rFonts w:ascii="Times New Roman" w:hAnsi="Times New Roman"/>
          <w:sz w:val="24"/>
          <w:szCs w:val="24"/>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897F67" w:rsidRPr="00A33ACC" w:rsidRDefault="00897F67" w:rsidP="00A33ACC">
      <w:pPr>
        <w:spacing w:after="0" w:line="235" w:lineRule="auto"/>
        <w:ind w:firstLine="709"/>
        <w:contextualSpacing/>
        <w:jc w:val="both"/>
        <w:rPr>
          <w:rFonts w:ascii="Times New Roman" w:hAnsi="Times New Roman"/>
          <w:sz w:val="24"/>
          <w:szCs w:val="24"/>
          <w:lang w:eastAsia="ru-RU"/>
        </w:rPr>
      </w:pPr>
      <w:r w:rsidRPr="00A33ACC">
        <w:rPr>
          <w:rFonts w:ascii="Times New Roman" w:hAnsi="Times New Roman"/>
          <w:sz w:val="24"/>
          <w:szCs w:val="24"/>
          <w:lang w:eastAsia="ru-RU"/>
        </w:rPr>
        <w:t xml:space="preserve">По данным Продовольственной и сельскохозяйственной организации ООН, </w:t>
      </w:r>
      <w:r w:rsidRPr="00A33ACC">
        <w:rPr>
          <w:rFonts w:ascii="Times New Roman" w:hAnsi="Times New Roman"/>
          <w:b/>
          <w:i/>
          <w:sz w:val="24"/>
          <w:szCs w:val="24"/>
          <w:lang w:eastAsia="ru-RU"/>
        </w:rPr>
        <w:t>по валовому сбору</w:t>
      </w:r>
      <w:r w:rsidRPr="00A33ACC">
        <w:rPr>
          <w:rFonts w:ascii="Times New Roman" w:hAnsi="Times New Roman"/>
          <w:sz w:val="24"/>
          <w:szCs w:val="24"/>
          <w:lang w:eastAsia="ru-RU"/>
        </w:rPr>
        <w:t xml:space="preserve"> (в стоимостном выражении) </w:t>
      </w:r>
      <w:r w:rsidRPr="00A33ACC">
        <w:rPr>
          <w:rFonts w:ascii="Times New Roman" w:hAnsi="Times New Roman"/>
          <w:b/>
          <w:i/>
          <w:sz w:val="24"/>
          <w:szCs w:val="24"/>
          <w:lang w:eastAsia="ru-RU"/>
        </w:rPr>
        <w:t>льноволокна Беларусь находится на 3-м месте в мире, ржи – на 5-м, клюквы – на 10-м, сахарной свеклы – 14-м, клубники – на 15-м месте</w:t>
      </w:r>
      <w:r w:rsidRPr="00A33ACC">
        <w:rPr>
          <w:rFonts w:ascii="Times New Roman" w:hAnsi="Times New Roman"/>
          <w:sz w:val="24"/>
          <w:szCs w:val="24"/>
          <w:lang w:eastAsia="ru-RU"/>
        </w:rPr>
        <w:t>.</w:t>
      </w:r>
    </w:p>
    <w:p w:rsidR="00897F67" w:rsidRPr="00A33ACC" w:rsidRDefault="00897F67" w:rsidP="00A33ACC">
      <w:pPr>
        <w:spacing w:after="120" w:line="235" w:lineRule="auto"/>
        <w:ind w:firstLine="709"/>
        <w:contextualSpacing/>
        <w:jc w:val="both"/>
        <w:rPr>
          <w:rFonts w:ascii="Times New Roman" w:hAnsi="Times New Roman"/>
          <w:sz w:val="24"/>
          <w:szCs w:val="24"/>
          <w:lang w:eastAsia="ru-RU"/>
        </w:rPr>
      </w:pPr>
      <w:r w:rsidRPr="00A33ACC">
        <w:rPr>
          <w:rFonts w:ascii="Times New Roman" w:hAnsi="Times New Roman"/>
          <w:b/>
          <w:i/>
          <w:sz w:val="24"/>
          <w:szCs w:val="24"/>
          <w:lang w:eastAsia="ru-RU"/>
        </w:rPr>
        <w:t>По производству молока</w:t>
      </w:r>
      <w:r w:rsidRPr="00A33ACC">
        <w:rPr>
          <w:rFonts w:ascii="Times New Roman" w:hAnsi="Times New Roman"/>
          <w:sz w:val="24"/>
          <w:szCs w:val="24"/>
          <w:lang w:eastAsia="ru-RU"/>
        </w:rPr>
        <w:t xml:space="preserve"> на душу населения республика занимает </w:t>
      </w:r>
      <w:r w:rsidRPr="00A33ACC">
        <w:rPr>
          <w:rFonts w:ascii="Times New Roman" w:hAnsi="Times New Roman"/>
          <w:b/>
          <w:i/>
          <w:sz w:val="24"/>
          <w:szCs w:val="24"/>
          <w:lang w:eastAsia="ru-RU"/>
        </w:rPr>
        <w:t>одну из лидирующих позиций в мире</w:t>
      </w:r>
      <w:r w:rsidRPr="00A33ACC">
        <w:rPr>
          <w:rFonts w:ascii="Times New Roman" w:hAnsi="Times New Roman"/>
          <w:sz w:val="24"/>
          <w:szCs w:val="24"/>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897F67" w:rsidRPr="00A33ACC" w:rsidRDefault="00897F67" w:rsidP="00A33ACC">
      <w:pPr>
        <w:spacing w:after="0" w:line="235" w:lineRule="auto"/>
        <w:ind w:firstLine="709"/>
        <w:contextualSpacing/>
        <w:jc w:val="both"/>
        <w:rPr>
          <w:rFonts w:ascii="Times New Roman" w:hAnsi="Times New Roman"/>
          <w:spacing w:val="-4"/>
          <w:sz w:val="24"/>
          <w:szCs w:val="24"/>
          <w:lang w:eastAsia="ru-RU"/>
        </w:rPr>
      </w:pPr>
      <w:r w:rsidRPr="00A33ACC">
        <w:rPr>
          <w:rFonts w:ascii="Times New Roman" w:hAnsi="Times New Roman"/>
          <w:spacing w:val="-4"/>
          <w:sz w:val="24"/>
          <w:szCs w:val="24"/>
          <w:lang w:eastAsia="ru-RU"/>
        </w:rPr>
        <w:t xml:space="preserve">Также Беларусь </w:t>
      </w:r>
      <w:r w:rsidRPr="00A33ACC">
        <w:rPr>
          <w:rFonts w:ascii="Times New Roman" w:hAnsi="Times New Roman"/>
          <w:b/>
          <w:i/>
          <w:spacing w:val="-4"/>
          <w:sz w:val="24"/>
          <w:szCs w:val="24"/>
          <w:lang w:eastAsia="ru-RU"/>
        </w:rPr>
        <w:t>входит в 10-ку стран – лидеров по экспорту мяса</w:t>
      </w:r>
      <w:r w:rsidRPr="00A33ACC">
        <w:rPr>
          <w:rFonts w:ascii="Times New Roman" w:hAnsi="Times New Roman"/>
          <w:spacing w:val="-4"/>
          <w:sz w:val="24"/>
          <w:szCs w:val="24"/>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897F67" w:rsidRPr="00A33ACC" w:rsidRDefault="00897F67" w:rsidP="00A33ACC">
      <w:pPr>
        <w:spacing w:after="0" w:line="235" w:lineRule="auto"/>
        <w:ind w:firstLine="709"/>
        <w:contextualSpacing/>
        <w:jc w:val="both"/>
        <w:rPr>
          <w:rFonts w:ascii="Times New Roman" w:hAnsi="Times New Roman"/>
          <w:sz w:val="24"/>
          <w:szCs w:val="24"/>
          <w:lang w:eastAsia="ru-RU"/>
        </w:rPr>
      </w:pPr>
      <w:r w:rsidRPr="00A33ACC">
        <w:rPr>
          <w:rFonts w:ascii="Times New Roman" w:hAnsi="Times New Roman"/>
          <w:sz w:val="24"/>
          <w:szCs w:val="24"/>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897F67" w:rsidRPr="00A33ACC" w:rsidRDefault="00897F67" w:rsidP="00A33ACC">
      <w:pPr>
        <w:spacing w:after="0" w:line="235" w:lineRule="auto"/>
        <w:ind w:firstLine="709"/>
        <w:contextualSpacing/>
        <w:jc w:val="both"/>
        <w:rPr>
          <w:rFonts w:ascii="Times New Roman" w:hAnsi="Times New Roman"/>
          <w:sz w:val="24"/>
          <w:szCs w:val="24"/>
          <w:lang w:eastAsia="ru-RU"/>
        </w:rPr>
      </w:pPr>
      <w:r w:rsidRPr="00A33ACC">
        <w:rPr>
          <w:rFonts w:ascii="Times New Roman" w:hAnsi="Times New Roman"/>
          <w:sz w:val="24"/>
          <w:szCs w:val="24"/>
          <w:lang w:eastAsia="ru-RU"/>
        </w:rPr>
        <w:t xml:space="preserve">В целом в 2019 году </w:t>
      </w:r>
      <w:r w:rsidRPr="00A33ACC">
        <w:rPr>
          <w:rFonts w:ascii="Times New Roman" w:hAnsi="Times New Roman"/>
          <w:b/>
          <w:i/>
          <w:sz w:val="24"/>
          <w:szCs w:val="24"/>
          <w:lang w:eastAsia="ru-RU"/>
        </w:rPr>
        <w:t>экспорт сельскохозяйственной продукции</w:t>
      </w:r>
      <w:r w:rsidRPr="00A33ACC">
        <w:rPr>
          <w:rFonts w:ascii="Times New Roman" w:hAnsi="Times New Roman"/>
          <w:sz w:val="24"/>
          <w:szCs w:val="24"/>
          <w:lang w:eastAsia="ru-RU"/>
        </w:rPr>
        <w:t xml:space="preserve"> и продуктов питания в Беларуси составил </w:t>
      </w:r>
      <w:r w:rsidRPr="00A33ACC">
        <w:rPr>
          <w:rFonts w:ascii="Times New Roman" w:hAnsi="Times New Roman"/>
          <w:b/>
          <w:i/>
          <w:sz w:val="24"/>
          <w:szCs w:val="24"/>
          <w:lang w:eastAsia="ru-RU"/>
        </w:rPr>
        <w:t>более 5,5 млрд. долларов США</w:t>
      </w:r>
      <w:r w:rsidRPr="00A33ACC">
        <w:rPr>
          <w:rFonts w:ascii="Times New Roman" w:hAnsi="Times New Roman"/>
          <w:sz w:val="24"/>
          <w:szCs w:val="24"/>
          <w:lang w:eastAsia="ru-RU"/>
        </w:rPr>
        <w:t xml:space="preserve">. </w:t>
      </w:r>
    </w:p>
    <w:p w:rsidR="00897F67" w:rsidRPr="00A33ACC" w:rsidRDefault="00897F67" w:rsidP="00A33ACC">
      <w:pPr>
        <w:shd w:val="clear" w:color="auto" w:fill="FFFFFF"/>
        <w:spacing w:after="0" w:line="235" w:lineRule="auto"/>
        <w:ind w:firstLine="709"/>
        <w:jc w:val="both"/>
        <w:rPr>
          <w:rFonts w:ascii="Times New Roman" w:hAnsi="Times New Roman"/>
          <w:sz w:val="24"/>
          <w:szCs w:val="24"/>
          <w:shd w:val="clear" w:color="auto" w:fill="FFFFFF"/>
          <w:lang w:eastAsia="ru-RU"/>
        </w:rPr>
      </w:pPr>
      <w:r w:rsidRPr="00A33ACC">
        <w:rPr>
          <w:rFonts w:ascii="Times New Roman" w:hAnsi="Times New Roman"/>
          <w:sz w:val="24"/>
          <w:szCs w:val="24"/>
          <w:lang w:eastAsia="ru-RU"/>
        </w:rPr>
        <w:t>Приоритетными направлениями развития АПК на 2021–2025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897F67" w:rsidRPr="00A33ACC" w:rsidRDefault="00897F67" w:rsidP="00A33ACC">
      <w:pPr>
        <w:spacing w:before="240" w:after="240" w:line="230" w:lineRule="auto"/>
        <w:ind w:firstLine="709"/>
        <w:jc w:val="center"/>
        <w:rPr>
          <w:rFonts w:ascii="Times New Roman" w:hAnsi="Times New Roman"/>
          <w:b/>
          <w:sz w:val="24"/>
          <w:szCs w:val="24"/>
        </w:rPr>
      </w:pPr>
      <w:r w:rsidRPr="00A33ACC">
        <w:rPr>
          <w:rFonts w:ascii="Times New Roman" w:hAnsi="Times New Roman"/>
          <w:b/>
          <w:sz w:val="24"/>
          <w:szCs w:val="24"/>
        </w:rPr>
        <w:t>Развитие транспортной сферы – основа процветания Беларуси</w:t>
      </w:r>
    </w:p>
    <w:p w:rsidR="00897F67" w:rsidRPr="00A33ACC" w:rsidRDefault="00897F67" w:rsidP="00A33ACC">
      <w:pPr>
        <w:spacing w:after="0" w:line="240" w:lineRule="auto"/>
        <w:ind w:firstLine="709"/>
        <w:jc w:val="both"/>
        <w:rPr>
          <w:rFonts w:ascii="Times New Roman" w:hAnsi="Times New Roman"/>
          <w:sz w:val="24"/>
          <w:szCs w:val="24"/>
        </w:rPr>
      </w:pPr>
      <w:r w:rsidRPr="00A33ACC">
        <w:rPr>
          <w:rFonts w:ascii="Times New Roman" w:hAnsi="Times New Roman"/>
          <w:spacing w:val="-2"/>
          <w:sz w:val="24"/>
          <w:szCs w:val="24"/>
        </w:rPr>
        <w:t xml:space="preserve">Географическое положение Беларуси предопределило ее роль в качестве транзитной дорожной державы: территорию нашей страны пересекают </w:t>
      </w:r>
      <w:r w:rsidRPr="00A33ACC">
        <w:rPr>
          <w:rFonts w:ascii="Times New Roman" w:hAnsi="Times New Roman"/>
          <w:b/>
          <w:i/>
          <w:spacing w:val="-2"/>
          <w:sz w:val="24"/>
          <w:szCs w:val="24"/>
        </w:rPr>
        <w:t>2 трансъевропейских транспортных коридора</w:t>
      </w:r>
      <w:r w:rsidRPr="00A33ACC">
        <w:rPr>
          <w:rFonts w:ascii="Times New Roman" w:hAnsi="Times New Roman"/>
          <w:spacing w:val="-2"/>
          <w:sz w:val="24"/>
          <w:szCs w:val="24"/>
        </w:rPr>
        <w:t>, определенных по международной классификации под номером II (Запад – Восток)</w:t>
      </w:r>
      <w:r w:rsidRPr="00A33ACC">
        <w:rPr>
          <w:rFonts w:ascii="Times New Roman" w:hAnsi="Times New Roman"/>
          <w:sz w:val="24"/>
          <w:szCs w:val="24"/>
        </w:rPr>
        <w:t xml:space="preserve"> и под номером IX (Север – Юг) с ответвлением IXВ.</w:t>
      </w:r>
    </w:p>
    <w:p w:rsidR="00897F67" w:rsidRPr="00A33ACC" w:rsidRDefault="00897F67"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истинное достояние белорусского народа.</w:t>
      </w:r>
    </w:p>
    <w:p w:rsidR="00897F67" w:rsidRPr="00A33ACC" w:rsidRDefault="00897F67" w:rsidP="00A33ACC">
      <w:pPr>
        <w:spacing w:after="0" w:line="240" w:lineRule="auto"/>
        <w:ind w:firstLine="709"/>
        <w:contextualSpacing/>
        <w:jc w:val="both"/>
        <w:rPr>
          <w:rFonts w:ascii="Times New Roman" w:hAnsi="Times New Roman"/>
          <w:sz w:val="24"/>
          <w:szCs w:val="24"/>
          <w:vertAlign w:val="superscript"/>
        </w:rPr>
      </w:pPr>
      <w:r w:rsidRPr="00A33ACC">
        <w:rPr>
          <w:rFonts w:ascii="Times New Roman" w:hAnsi="Times New Roman"/>
          <w:sz w:val="24"/>
          <w:szCs w:val="24"/>
        </w:rPr>
        <w:t xml:space="preserve">Практически все республиканские автомобильные дороги имеют усовершенствованное покрытие. </w:t>
      </w:r>
      <w:r w:rsidRPr="00A33ACC">
        <w:rPr>
          <w:rFonts w:ascii="Times New Roman" w:hAnsi="Times New Roman"/>
          <w:b/>
          <w:i/>
          <w:sz w:val="24"/>
          <w:szCs w:val="24"/>
        </w:rPr>
        <w:t>Плотность дорожной сети</w:t>
      </w:r>
      <w:r w:rsidRPr="00A33ACC">
        <w:rPr>
          <w:rFonts w:ascii="Times New Roman" w:hAnsi="Times New Roman"/>
          <w:sz w:val="24"/>
          <w:szCs w:val="24"/>
        </w:rPr>
        <w:t xml:space="preserve"> общего пользования составляет 418 км на 1 тыс. км</w:t>
      </w:r>
      <w:r w:rsidRPr="00A33ACC">
        <w:rPr>
          <w:rFonts w:ascii="Times New Roman" w:hAnsi="Times New Roman"/>
          <w:sz w:val="24"/>
          <w:szCs w:val="24"/>
          <w:vertAlign w:val="superscript"/>
        </w:rPr>
        <w:t xml:space="preserve">2 </w:t>
      </w:r>
      <w:r w:rsidRPr="00A33ACC">
        <w:rPr>
          <w:rFonts w:ascii="Times New Roman" w:hAnsi="Times New Roman"/>
          <w:sz w:val="24"/>
          <w:szCs w:val="24"/>
        </w:rPr>
        <w:t xml:space="preserve">территории и </w:t>
      </w:r>
      <w:r w:rsidRPr="00A33ACC">
        <w:rPr>
          <w:rFonts w:ascii="Times New Roman" w:hAnsi="Times New Roman"/>
          <w:b/>
          <w:i/>
          <w:sz w:val="24"/>
          <w:szCs w:val="24"/>
        </w:rPr>
        <w:t>является одной из самых высоких среди стран-участниц Содружества Независимых Государств</w:t>
      </w:r>
      <w:r w:rsidRPr="00A33ACC">
        <w:rPr>
          <w:rFonts w:ascii="Times New Roman" w:hAnsi="Times New Roman"/>
          <w:sz w:val="24"/>
          <w:szCs w:val="24"/>
        </w:rPr>
        <w:t xml:space="preserve"> (в России – 64 км/1000км</w:t>
      </w:r>
      <w:r w:rsidRPr="00A33ACC">
        <w:rPr>
          <w:rFonts w:ascii="Times New Roman" w:hAnsi="Times New Roman"/>
          <w:sz w:val="24"/>
          <w:szCs w:val="24"/>
          <w:vertAlign w:val="superscript"/>
        </w:rPr>
        <w:t>2</w:t>
      </w:r>
      <w:r w:rsidRPr="00A33ACC">
        <w:rPr>
          <w:rFonts w:ascii="Times New Roman" w:hAnsi="Times New Roman"/>
          <w:sz w:val="24"/>
          <w:szCs w:val="24"/>
        </w:rPr>
        <w:t>, Казахстане – 36 км/1000км, Азербайджане – 219 км/1000км</w:t>
      </w:r>
      <w:r w:rsidRPr="00A33ACC">
        <w:rPr>
          <w:rFonts w:ascii="Times New Roman" w:hAnsi="Times New Roman"/>
          <w:sz w:val="24"/>
          <w:szCs w:val="24"/>
          <w:vertAlign w:val="superscript"/>
        </w:rPr>
        <w:t>2</w:t>
      </w:r>
      <w:r w:rsidRPr="00A33ACC">
        <w:rPr>
          <w:rFonts w:ascii="Times New Roman" w:hAnsi="Times New Roman"/>
          <w:sz w:val="24"/>
          <w:szCs w:val="24"/>
        </w:rPr>
        <w:t>, Украине – 281 км/1000км</w:t>
      </w:r>
      <w:r w:rsidRPr="00A33ACC">
        <w:rPr>
          <w:rFonts w:ascii="Times New Roman" w:hAnsi="Times New Roman"/>
          <w:sz w:val="24"/>
          <w:szCs w:val="24"/>
          <w:vertAlign w:val="superscript"/>
        </w:rPr>
        <w:t>2</w:t>
      </w:r>
      <w:r w:rsidRPr="00A33ACC">
        <w:rPr>
          <w:rFonts w:ascii="Times New Roman" w:hAnsi="Times New Roman"/>
          <w:sz w:val="24"/>
          <w:szCs w:val="24"/>
        </w:rPr>
        <w:t>).</w:t>
      </w:r>
    </w:p>
    <w:p w:rsidR="00897F67" w:rsidRPr="00A33ACC" w:rsidRDefault="00897F67" w:rsidP="00A33ACC">
      <w:pPr>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shd w:val="clear" w:color="auto" w:fill="FFFFFF"/>
        </w:rPr>
        <w:t>Развитие сферы услуг, в том числе придорожного сервиса, также является важным направлением повышения транзитного и туристического потенциала Беларуси.</w:t>
      </w:r>
      <w:r w:rsidRPr="00A33ACC">
        <w:rPr>
          <w:b/>
          <w:i/>
          <w:sz w:val="24"/>
          <w:szCs w:val="24"/>
        </w:rPr>
        <w:t xml:space="preserve"> </w:t>
      </w:r>
      <w:r w:rsidRPr="00A33ACC">
        <w:rPr>
          <w:rFonts w:ascii="Times New Roman" w:hAnsi="Times New Roman"/>
          <w:sz w:val="24"/>
          <w:szCs w:val="24"/>
        </w:rPr>
        <w:t>Все вводимые объекты сервиса отвечают современным требованиям по качеству предоставляемых услуг.</w:t>
      </w:r>
      <w:r w:rsidRPr="00A33ACC">
        <w:rPr>
          <w:rFonts w:ascii="Times New Roman" w:hAnsi="Times New Roman"/>
          <w:sz w:val="24"/>
          <w:szCs w:val="24"/>
          <w:shd w:val="clear" w:color="auto" w:fill="FFFFFF"/>
        </w:rPr>
        <w:t xml:space="preserve"> </w:t>
      </w:r>
      <w:r w:rsidRPr="00A33ACC">
        <w:rPr>
          <w:rFonts w:ascii="Times New Roman" w:hAnsi="Times New Roman"/>
          <w:b/>
          <w:sz w:val="24"/>
          <w:szCs w:val="24"/>
        </w:rPr>
        <w:t>Как отмечал</w:t>
      </w:r>
      <w:r w:rsidRPr="00A33ACC">
        <w:rPr>
          <w:rFonts w:ascii="Times New Roman" w:hAnsi="Times New Roman"/>
          <w:sz w:val="24"/>
          <w:szCs w:val="24"/>
        </w:rPr>
        <w:t xml:space="preserve"> </w:t>
      </w:r>
      <w:r w:rsidRPr="00A33ACC">
        <w:rPr>
          <w:rFonts w:ascii="Times New Roman" w:hAnsi="Times New Roman"/>
          <w:b/>
          <w:sz w:val="24"/>
          <w:szCs w:val="24"/>
        </w:rPr>
        <w:t>Глава государства: «Мы транзитная страна и немало от этого имеем»</w:t>
      </w:r>
      <w:r w:rsidRPr="00A33ACC">
        <w:rPr>
          <w:rFonts w:ascii="Times New Roman" w:hAnsi="Times New Roman"/>
          <w:sz w:val="24"/>
          <w:szCs w:val="24"/>
          <w:lang w:eastAsia="ru-RU"/>
        </w:rPr>
        <w:t xml:space="preserve">. </w:t>
      </w:r>
      <w:r w:rsidRPr="00A33ACC">
        <w:rPr>
          <w:rFonts w:ascii="Times New Roman" w:hAnsi="Times New Roman"/>
          <w:bCs/>
          <w:sz w:val="24"/>
          <w:szCs w:val="24"/>
        </w:rPr>
        <w:t>Развитие транспортной инфраструктуры ведется не только в интересах Беларуси, но и играет большую роль в международном плане.</w:t>
      </w:r>
    </w:p>
    <w:p w:rsidR="00897F67" w:rsidRPr="00A33ACC" w:rsidRDefault="00897F67" w:rsidP="00A33ACC">
      <w:pPr>
        <w:spacing w:after="0" w:line="240" w:lineRule="auto"/>
        <w:ind w:firstLine="709"/>
        <w:jc w:val="both"/>
        <w:rPr>
          <w:rFonts w:ascii="Times New Roman" w:hAnsi="Times New Roman"/>
          <w:b/>
          <w:bCs/>
          <w:sz w:val="24"/>
          <w:szCs w:val="24"/>
        </w:rPr>
      </w:pPr>
      <w:r w:rsidRPr="00A33ACC">
        <w:rPr>
          <w:rFonts w:ascii="Times New Roman" w:hAnsi="Times New Roman"/>
          <w:sz w:val="24"/>
          <w:szCs w:val="24"/>
        </w:rPr>
        <w:t xml:space="preserve">Белорусские международные автомобильные перевозчики ежегодно демонстрируют положительные тенденции по росту объемов перевозок грузов. Так, </w:t>
      </w:r>
      <w:r w:rsidRPr="00A33ACC">
        <w:rPr>
          <w:rFonts w:ascii="Times New Roman" w:hAnsi="Times New Roman"/>
          <w:b/>
          <w:i/>
          <w:sz w:val="24"/>
          <w:szCs w:val="24"/>
        </w:rPr>
        <w:t>экспорт услуг по перевозкам грузов автомобильным транспортом за 2019 год составил порядка 1,4 млрд долл. США</w:t>
      </w:r>
      <w:r w:rsidRPr="00A33ACC">
        <w:rPr>
          <w:rFonts w:ascii="Times New Roman" w:hAnsi="Times New Roman"/>
          <w:sz w:val="24"/>
          <w:szCs w:val="24"/>
        </w:rPr>
        <w:t>. При этом м</w:t>
      </w:r>
      <w:r w:rsidRPr="00A33ACC">
        <w:rPr>
          <w:rFonts w:ascii="Times New Roman" w:hAnsi="Times New Roman"/>
          <w:bCs/>
          <w:sz w:val="24"/>
          <w:szCs w:val="24"/>
        </w:rPr>
        <w:t>еждународные грузоперевозки автотранспортом занимают второе место в Беларуси в экспорте услуг, уступая лишь услугам в секторе IT.</w:t>
      </w:r>
    </w:p>
    <w:p w:rsidR="00897F67" w:rsidRPr="00A33ACC" w:rsidRDefault="00897F67" w:rsidP="00A33ACC">
      <w:pPr>
        <w:spacing w:after="0" w:line="240" w:lineRule="auto"/>
        <w:ind w:firstLine="709"/>
        <w:jc w:val="both"/>
        <w:rPr>
          <w:rFonts w:ascii="Times New Roman" w:hAnsi="Times New Roman"/>
          <w:spacing w:val="-2"/>
          <w:sz w:val="24"/>
          <w:szCs w:val="24"/>
          <w:shd w:val="clear" w:color="auto" w:fill="FFFFFF"/>
        </w:rPr>
      </w:pPr>
      <w:r w:rsidRPr="00A33ACC">
        <w:rPr>
          <w:rFonts w:ascii="Times New Roman" w:hAnsi="Times New Roman"/>
          <w:spacing w:val="-2"/>
          <w:sz w:val="24"/>
          <w:szCs w:val="24"/>
        </w:rPr>
        <w:t xml:space="preserve">Отдельной статьей экспорта может стать </w:t>
      </w:r>
      <w:r w:rsidRPr="00A33ACC">
        <w:rPr>
          <w:rFonts w:ascii="Times New Roman" w:hAnsi="Times New Roman"/>
          <w:b/>
          <w:i/>
          <w:spacing w:val="-2"/>
          <w:sz w:val="24"/>
          <w:szCs w:val="24"/>
        </w:rPr>
        <w:t>электромобилестроение</w:t>
      </w:r>
      <w:r w:rsidRPr="00A33ACC">
        <w:rPr>
          <w:rFonts w:ascii="Times New Roman" w:hAnsi="Times New Roman"/>
          <w:spacing w:val="-2"/>
          <w:sz w:val="24"/>
          <w:szCs w:val="24"/>
        </w:rPr>
        <w:t xml:space="preserve">. </w:t>
      </w:r>
      <w:r w:rsidRPr="00A33ACC">
        <w:rPr>
          <w:rFonts w:ascii="Times New Roman" w:hAnsi="Times New Roman"/>
          <w:spacing w:val="-2"/>
          <w:sz w:val="24"/>
          <w:szCs w:val="24"/>
          <w:shd w:val="clear" w:color="auto" w:fill="FFFFFF"/>
        </w:rPr>
        <w:t>Это перспективное направление для дальнейшего развития нашей страны, учитывая, что БелАЭС станет собственным поставщиком электроэнергии. Развитие электротранспорта – прямое поручение Главы государства.</w:t>
      </w:r>
    </w:p>
    <w:p w:rsidR="00897F67" w:rsidRPr="00A33ACC" w:rsidRDefault="00897F67" w:rsidP="00A33ACC">
      <w:pPr>
        <w:spacing w:before="120" w:after="0" w:line="280" w:lineRule="exact"/>
        <w:jc w:val="both"/>
        <w:rPr>
          <w:rFonts w:ascii="Times New Roman" w:hAnsi="Times New Roman"/>
          <w:b/>
          <w:i/>
          <w:sz w:val="24"/>
          <w:szCs w:val="24"/>
          <w:shd w:val="clear" w:color="auto" w:fill="FFFFFF"/>
        </w:rPr>
      </w:pPr>
      <w:r w:rsidRPr="00A33ACC">
        <w:rPr>
          <w:rFonts w:ascii="Times New Roman" w:hAnsi="Times New Roman"/>
          <w:b/>
          <w:i/>
          <w:sz w:val="24"/>
          <w:szCs w:val="24"/>
          <w:shd w:val="clear" w:color="auto" w:fill="FFFFFF"/>
        </w:rPr>
        <w:t>Справочно.</w:t>
      </w:r>
    </w:p>
    <w:p w:rsidR="00897F67" w:rsidRPr="00A33ACC" w:rsidRDefault="00897F67" w:rsidP="00A33ACC">
      <w:pPr>
        <w:spacing w:after="0" w:line="280" w:lineRule="exact"/>
        <w:ind w:left="709" w:firstLine="709"/>
        <w:jc w:val="both"/>
        <w:rPr>
          <w:rFonts w:ascii="Times New Roman" w:hAnsi="Times New Roman"/>
          <w:i/>
          <w:spacing w:val="-6"/>
          <w:sz w:val="24"/>
          <w:szCs w:val="24"/>
          <w:shd w:val="clear" w:color="auto" w:fill="FFFFFF"/>
        </w:rPr>
      </w:pPr>
      <w:r w:rsidRPr="00A33ACC">
        <w:rPr>
          <w:rFonts w:ascii="Times New Roman" w:hAnsi="Times New Roman"/>
          <w:i/>
          <w:spacing w:val="-6"/>
          <w:sz w:val="24"/>
          <w:szCs w:val="24"/>
          <w:shd w:val="clear" w:color="auto" w:fill="FFFFFF"/>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(2017 год).</w:t>
      </w:r>
    </w:p>
    <w:p w:rsidR="00897F67" w:rsidRPr="00A33ACC" w:rsidRDefault="00897F67" w:rsidP="00A33ACC">
      <w:pPr>
        <w:spacing w:after="120" w:line="280" w:lineRule="exact"/>
        <w:ind w:left="709" w:firstLine="709"/>
        <w:jc w:val="both"/>
        <w:rPr>
          <w:rFonts w:ascii="Times New Roman" w:hAnsi="Times New Roman"/>
          <w:i/>
          <w:spacing w:val="-6"/>
          <w:sz w:val="24"/>
          <w:szCs w:val="24"/>
          <w:shd w:val="clear" w:color="auto" w:fill="FFFFFF"/>
        </w:rPr>
      </w:pPr>
      <w:r w:rsidRPr="00A33ACC">
        <w:rPr>
          <w:rFonts w:ascii="Times New Roman" w:hAnsi="Times New Roman"/>
          <w:i/>
          <w:spacing w:val="-6"/>
          <w:sz w:val="24"/>
          <w:szCs w:val="24"/>
          <w:shd w:val="clear" w:color="auto" w:fill="FFFFFF"/>
        </w:rPr>
        <w:t>Сейчас МАЗ производит опытные образцы автобуса на электрической тяге модели 303 и готов наладить серийное производство такой техники. К маю 2021 г. планируется произвести 10 электробусов МАЗ и направить их на эксплуатацию в регионы страны.</w:t>
      </w:r>
    </w:p>
    <w:p w:rsidR="00897F67" w:rsidRPr="00A33ACC" w:rsidRDefault="00897F67" w:rsidP="00A33ACC">
      <w:pPr>
        <w:spacing w:after="0" w:line="240" w:lineRule="auto"/>
        <w:ind w:firstLine="709"/>
        <w:jc w:val="both"/>
        <w:rPr>
          <w:rFonts w:ascii="Times New Roman" w:hAnsi="Times New Roman"/>
          <w:sz w:val="24"/>
          <w:szCs w:val="24"/>
          <w:shd w:val="clear" w:color="auto" w:fill="FFFFFF"/>
        </w:rPr>
      </w:pPr>
      <w:r w:rsidRPr="00A33ACC">
        <w:rPr>
          <w:rFonts w:ascii="Times New Roman" w:hAnsi="Times New Roman"/>
          <w:iCs/>
          <w:sz w:val="24"/>
          <w:szCs w:val="24"/>
          <w:shd w:val="clear" w:color="auto" w:fill="FFFFFF"/>
        </w:rPr>
        <w:t xml:space="preserve">Беларусь готова решать задачи любой сложности в области электротранспорта. </w:t>
      </w:r>
      <w:r w:rsidRPr="00A33ACC">
        <w:rPr>
          <w:rFonts w:ascii="Times New Roman" w:hAnsi="Times New Roman"/>
          <w:sz w:val="24"/>
          <w:szCs w:val="24"/>
          <w:shd w:val="clear" w:color="auto" w:fill="FFFFFF"/>
        </w:rPr>
        <w:t>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электросамокатов. Организован экспериментальный участок по сборке литий-ионных аккумуляторных батарей для персональных электрических ТС.</w:t>
      </w:r>
    </w:p>
    <w:p w:rsidR="00897F67" w:rsidRPr="00A33ACC" w:rsidRDefault="00897F67" w:rsidP="00A33ACC">
      <w:pPr>
        <w:spacing w:after="0" w:line="240" w:lineRule="auto"/>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По самым скромным подсчетам, к 2025 году по белорусским дорогам будут колесить 600 тысяч электромобилей. Помимо очевидного эффекта – развития технологий и экологичности, – электротранспорт заберет на себя часть энергии, полученной на БелАЭС.</w:t>
      </w:r>
    </w:p>
    <w:p w:rsidR="00897F67" w:rsidRPr="00A33ACC" w:rsidRDefault="00897F67" w:rsidP="00A33ACC">
      <w:pPr>
        <w:spacing w:before="240" w:after="240" w:line="230" w:lineRule="auto"/>
        <w:ind w:firstLine="709"/>
        <w:jc w:val="center"/>
        <w:rPr>
          <w:rFonts w:ascii="Times New Roman" w:hAnsi="Times New Roman"/>
          <w:b/>
          <w:sz w:val="24"/>
          <w:szCs w:val="24"/>
          <w:lang w:eastAsia="ru-RU"/>
        </w:rPr>
      </w:pPr>
      <w:r w:rsidRPr="00A33ACC">
        <w:rPr>
          <w:rFonts w:ascii="Times New Roman" w:hAnsi="Times New Roman"/>
          <w:b/>
          <w:sz w:val="24"/>
          <w:szCs w:val="24"/>
        </w:rPr>
        <w:t>Беларусь</w:t>
      </w:r>
      <w:r w:rsidRPr="00A33ACC">
        <w:rPr>
          <w:rFonts w:ascii="Times New Roman" w:hAnsi="Times New Roman"/>
          <w:b/>
          <w:sz w:val="24"/>
          <w:szCs w:val="24"/>
          <w:lang w:eastAsia="ru-RU"/>
        </w:rPr>
        <w:t xml:space="preserve"> – спортивная страна</w:t>
      </w:r>
    </w:p>
    <w:p w:rsidR="00897F67" w:rsidRPr="00A33ACC" w:rsidRDefault="00897F67" w:rsidP="00A33ACC">
      <w:pPr>
        <w:tabs>
          <w:tab w:val="left" w:pos="10340"/>
        </w:tabs>
        <w:spacing w:after="0" w:line="240" w:lineRule="auto"/>
        <w:ind w:firstLine="709"/>
        <w:jc w:val="both"/>
        <w:rPr>
          <w:rFonts w:ascii="Times New Roman" w:hAnsi="Times New Roman"/>
          <w:sz w:val="24"/>
          <w:szCs w:val="24"/>
          <w:lang w:eastAsia="ru-RU"/>
        </w:rPr>
      </w:pPr>
      <w:r w:rsidRPr="00A33ACC">
        <w:rPr>
          <w:rFonts w:ascii="Times New Roman" w:hAnsi="Times New Roman"/>
          <w:b/>
          <w:sz w:val="24"/>
          <w:szCs w:val="24"/>
          <w:lang w:eastAsia="ru-RU"/>
        </w:rPr>
        <w:t>Глава государства, Президент Национального олимпийского комитета Республики Беларусь А.Г.Лукашенко подчеркнул:</w:t>
      </w:r>
      <w:r w:rsidRPr="00A33ACC">
        <w:rPr>
          <w:rFonts w:ascii="Times New Roman" w:hAnsi="Times New Roman"/>
          <w:sz w:val="24"/>
          <w:szCs w:val="24"/>
          <w:lang w:eastAsia="ru-RU"/>
        </w:rPr>
        <w:t xml:space="preserve"> </w:t>
      </w:r>
      <w:r w:rsidRPr="00A33ACC">
        <w:rPr>
          <w:rFonts w:ascii="Times New Roman" w:hAnsi="Times New Roman"/>
          <w:b/>
          <w:sz w:val="24"/>
          <w:szCs w:val="24"/>
          <w:lang w:eastAsia="ru-RU"/>
        </w:rPr>
        <w:t>«Спорту в нашей стране уделяется огромное внимание. Это не только здоровье нации, но и огромный пласт нашей идеологической работы, а значит – один из приоритетов государственной политики»</w:t>
      </w:r>
      <w:r w:rsidRPr="00A33ACC">
        <w:rPr>
          <w:rFonts w:ascii="Times New Roman" w:hAnsi="Times New Roman"/>
          <w:sz w:val="24"/>
          <w:szCs w:val="24"/>
          <w:lang w:eastAsia="ru-RU"/>
        </w:rPr>
        <w:t xml:space="preserve">. </w:t>
      </w:r>
    </w:p>
    <w:p w:rsidR="00897F67" w:rsidRPr="00A33ACC" w:rsidRDefault="00897F67" w:rsidP="00A33ACC">
      <w:pPr>
        <w:tabs>
          <w:tab w:val="left" w:pos="10340"/>
        </w:tabs>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Более того,</w:t>
      </w:r>
      <w:r w:rsidRPr="00A33ACC">
        <w:rPr>
          <w:rFonts w:ascii="Times New Roman" w:hAnsi="Times New Roman"/>
          <w:b/>
          <w:sz w:val="24"/>
          <w:szCs w:val="24"/>
          <w:lang w:eastAsia="ru-RU"/>
        </w:rPr>
        <w:t xml:space="preserve"> «благодаря победам белорусских атлетов формируется имидж государства, воспитывается патриотизм»</w:t>
      </w:r>
      <w:r w:rsidRPr="00A33ACC">
        <w:rPr>
          <w:rFonts w:ascii="Times New Roman" w:hAnsi="Times New Roman"/>
          <w:sz w:val="24"/>
          <w:szCs w:val="24"/>
          <w:lang w:eastAsia="ru-RU"/>
        </w:rPr>
        <w:t>, – особо отметил белорусский лидер.</w:t>
      </w:r>
    </w:p>
    <w:p w:rsidR="00897F67" w:rsidRPr="00A33ACC" w:rsidRDefault="00897F67" w:rsidP="00A33ACC">
      <w:pPr>
        <w:tabs>
          <w:tab w:val="left" w:pos="10340"/>
        </w:tabs>
        <w:spacing w:after="0" w:line="240" w:lineRule="auto"/>
        <w:ind w:firstLine="709"/>
        <w:jc w:val="both"/>
        <w:rPr>
          <w:rFonts w:ascii="Times New Roman" w:hAnsi="Times New Roman"/>
          <w:sz w:val="24"/>
          <w:szCs w:val="24"/>
          <w:lang w:eastAsia="ru-RU"/>
        </w:rPr>
      </w:pPr>
      <w:r w:rsidRPr="00A33ACC">
        <w:rPr>
          <w:rFonts w:ascii="Times New Roman" w:hAnsi="Times New Roman"/>
          <w:b/>
          <w:i/>
          <w:sz w:val="24"/>
          <w:szCs w:val="24"/>
          <w:lang w:eastAsia="ru-RU"/>
        </w:rPr>
        <w:t>Всему миру известны имена прославленных белорусских спортсменов современности</w:t>
      </w:r>
      <w:r w:rsidRPr="00A33ACC">
        <w:rPr>
          <w:rFonts w:ascii="Times New Roman" w:hAnsi="Times New Roman"/>
          <w:sz w:val="24"/>
          <w:szCs w:val="24"/>
          <w:lang w:eastAsia="ru-RU"/>
        </w:rPr>
        <w:t xml:space="preserve"> – дзюдоиста </w:t>
      </w:r>
      <w:r w:rsidRPr="00A33ACC">
        <w:rPr>
          <w:rFonts w:ascii="Times New Roman" w:hAnsi="Times New Roman"/>
          <w:bCs/>
          <w:sz w:val="24"/>
          <w:szCs w:val="24"/>
          <w:lang w:eastAsia="ru-RU"/>
        </w:rPr>
        <w:t>Игоря Макарова</w:t>
      </w:r>
      <w:r w:rsidRPr="00A33ACC">
        <w:rPr>
          <w:rFonts w:ascii="Times New Roman" w:hAnsi="Times New Roman"/>
          <w:sz w:val="24"/>
          <w:szCs w:val="24"/>
          <w:lang w:eastAsia="ru-RU"/>
        </w:rPr>
        <w:t xml:space="preserve">, бегуньи на 100 м </w:t>
      </w:r>
      <w:r w:rsidRPr="00A33ACC">
        <w:rPr>
          <w:rFonts w:ascii="Times New Roman" w:hAnsi="Times New Roman"/>
          <w:bCs/>
          <w:sz w:val="24"/>
          <w:szCs w:val="24"/>
          <w:lang w:eastAsia="ru-RU"/>
        </w:rPr>
        <w:t xml:space="preserve">Юлии Нестеренко, гребчихи </w:t>
      </w:r>
      <w:r w:rsidRPr="00A33ACC">
        <w:rPr>
          <w:rFonts w:ascii="Times New Roman" w:hAnsi="Times New Roman"/>
          <w:sz w:val="24"/>
          <w:szCs w:val="24"/>
          <w:lang w:eastAsia="ru-RU"/>
        </w:rPr>
        <w:t xml:space="preserve">Екатерины Карстен, теннисистов </w:t>
      </w:r>
      <w:r w:rsidRPr="00A33ACC">
        <w:rPr>
          <w:rFonts w:ascii="Times New Roman" w:hAnsi="Times New Roman"/>
          <w:bCs/>
          <w:sz w:val="24"/>
          <w:szCs w:val="24"/>
          <w:lang w:eastAsia="ru-RU"/>
        </w:rPr>
        <w:t>Максима Мирного </w:t>
      </w:r>
      <w:r w:rsidRPr="00A33ACC">
        <w:rPr>
          <w:rFonts w:ascii="Times New Roman" w:hAnsi="Times New Roman"/>
          <w:sz w:val="24"/>
          <w:szCs w:val="24"/>
          <w:lang w:eastAsia="ru-RU"/>
        </w:rPr>
        <w:t>и</w:t>
      </w:r>
      <w:r w:rsidRPr="00A33ACC">
        <w:rPr>
          <w:rFonts w:ascii="Times New Roman" w:hAnsi="Times New Roman"/>
          <w:bCs/>
          <w:sz w:val="24"/>
          <w:szCs w:val="24"/>
          <w:lang w:eastAsia="ru-RU"/>
        </w:rPr>
        <w:t xml:space="preserve"> Виктории Азаренко, стрелка Сергея Мартынова, Героя Беларуси, биатлонистки Дарьи Домрачевой, </w:t>
      </w:r>
      <w:r w:rsidRPr="00A33ACC">
        <w:rPr>
          <w:rFonts w:ascii="Times New Roman" w:hAnsi="Times New Roman"/>
          <w:sz w:val="24"/>
          <w:szCs w:val="24"/>
          <w:lang w:eastAsia="ru-RU"/>
        </w:rPr>
        <w:t>фристайлистов </w:t>
      </w:r>
      <w:r w:rsidRPr="00A33ACC">
        <w:rPr>
          <w:rFonts w:ascii="Times New Roman" w:hAnsi="Times New Roman"/>
          <w:bCs/>
          <w:sz w:val="24"/>
          <w:szCs w:val="24"/>
          <w:lang w:eastAsia="ru-RU"/>
        </w:rPr>
        <w:t>Алексея Гришина, Антона Кушнира, Аллы Цупер, Анны Гуськовой</w:t>
      </w:r>
      <w:r w:rsidRPr="00A33ACC">
        <w:rPr>
          <w:rFonts w:ascii="Times New Roman" w:hAnsi="Times New Roman"/>
          <w:sz w:val="24"/>
          <w:szCs w:val="24"/>
          <w:lang w:eastAsia="ru-RU"/>
        </w:rPr>
        <w:t xml:space="preserve"> и многих других. </w:t>
      </w:r>
    </w:p>
    <w:p w:rsidR="00897F67" w:rsidRPr="00A33ACC" w:rsidRDefault="00897F67" w:rsidP="00A33ACC">
      <w:pPr>
        <w:tabs>
          <w:tab w:val="left" w:pos="10340"/>
        </w:tabs>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 xml:space="preserve">Благодаря вниманию руководства страны, за последние 26 лет в Беларуси значительно </w:t>
      </w:r>
      <w:r w:rsidRPr="00A33ACC">
        <w:rPr>
          <w:rFonts w:ascii="Times New Roman" w:hAnsi="Times New Roman"/>
          <w:b/>
          <w:i/>
          <w:sz w:val="24"/>
          <w:szCs w:val="24"/>
          <w:lang w:eastAsia="ru-RU"/>
        </w:rPr>
        <w:t>укрепилась материально-техническая база спорта</w:t>
      </w:r>
      <w:r w:rsidRPr="00A33ACC">
        <w:rPr>
          <w:rFonts w:ascii="Times New Roman" w:hAnsi="Times New Roman"/>
          <w:sz w:val="24"/>
          <w:szCs w:val="24"/>
          <w:lang w:eastAsia="ru-RU"/>
        </w:rPr>
        <w:t>.</w:t>
      </w:r>
    </w:p>
    <w:p w:rsidR="00897F67" w:rsidRPr="00A33ACC" w:rsidRDefault="00897F67" w:rsidP="00A33ACC">
      <w:pPr>
        <w:tabs>
          <w:tab w:val="left" w:pos="10340"/>
        </w:tabs>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академическая гребля, теннис, тяжелая атлетика и др. </w:t>
      </w:r>
    </w:p>
    <w:p w:rsidR="00897F67" w:rsidRPr="00A33ACC" w:rsidRDefault="00897F67" w:rsidP="00A33ACC">
      <w:pPr>
        <w:tabs>
          <w:tab w:val="left" w:pos="10340"/>
        </w:tabs>
        <w:spacing w:after="0" w:line="240" w:lineRule="auto"/>
        <w:ind w:firstLine="709"/>
        <w:jc w:val="both"/>
        <w:rPr>
          <w:rFonts w:ascii="Times New Roman" w:hAnsi="Times New Roman"/>
          <w:sz w:val="24"/>
          <w:szCs w:val="24"/>
          <w:lang w:eastAsia="ru-RU"/>
        </w:rPr>
      </w:pPr>
      <w:r w:rsidRPr="00A33ACC">
        <w:rPr>
          <w:rFonts w:ascii="Times New Roman" w:hAnsi="Times New Roman"/>
          <w:b/>
          <w:i/>
          <w:sz w:val="24"/>
          <w:szCs w:val="24"/>
          <w:lang w:eastAsia="ru-RU"/>
        </w:rPr>
        <w:t>Созданы условия для развития детского и юношеского спорта, роста мастерства белорусских спортсменов</w:t>
      </w:r>
      <w:r w:rsidRPr="00A33ACC">
        <w:rPr>
          <w:rFonts w:ascii="Times New Roman" w:hAnsi="Times New Roman"/>
          <w:sz w:val="24"/>
          <w:szCs w:val="24"/>
          <w:lang w:eastAsia="ru-RU"/>
        </w:rPr>
        <w:t xml:space="preserve">. </w:t>
      </w:r>
    </w:p>
    <w:p w:rsidR="00897F67" w:rsidRPr="00A33ACC" w:rsidRDefault="00897F67" w:rsidP="00A33ACC">
      <w:pPr>
        <w:tabs>
          <w:tab w:val="left" w:pos="10340"/>
        </w:tabs>
        <w:spacing w:after="0" w:line="240" w:lineRule="auto"/>
        <w:ind w:firstLine="709"/>
        <w:jc w:val="both"/>
        <w:rPr>
          <w:rFonts w:ascii="Times New Roman" w:hAnsi="Times New Roman"/>
          <w:spacing w:val="-2"/>
          <w:sz w:val="24"/>
          <w:szCs w:val="24"/>
          <w:lang w:eastAsia="ru-RU"/>
        </w:rPr>
      </w:pPr>
      <w:r w:rsidRPr="00A33ACC">
        <w:rPr>
          <w:rFonts w:ascii="Times New Roman" w:hAnsi="Times New Roman"/>
          <w:spacing w:val="-2"/>
          <w:sz w:val="24"/>
          <w:szCs w:val="24"/>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A33ACC">
        <w:rPr>
          <w:rFonts w:ascii="Times New Roman" w:hAnsi="Times New Roman"/>
          <w:spacing w:val="-2"/>
          <w:sz w:val="24"/>
          <w:szCs w:val="24"/>
          <w:lang w:val="be-BY" w:eastAsia="ru-RU"/>
        </w:rPr>
        <w:t xml:space="preserve"> </w:t>
      </w:r>
      <w:r w:rsidRPr="00A33ACC">
        <w:rPr>
          <w:rFonts w:ascii="Times New Roman" w:hAnsi="Times New Roman"/>
          <w:spacing w:val="-2"/>
          <w:sz w:val="24"/>
          <w:szCs w:val="24"/>
          <w:lang w:eastAsia="ru-RU"/>
        </w:rPr>
        <w:t xml:space="preserve">бронзовых). </w:t>
      </w:r>
    </w:p>
    <w:p w:rsidR="00897F67" w:rsidRPr="00A33ACC" w:rsidRDefault="00897F67" w:rsidP="00A33ACC">
      <w:pPr>
        <w:tabs>
          <w:tab w:val="left" w:pos="10340"/>
        </w:tabs>
        <w:spacing w:after="0" w:line="240" w:lineRule="auto"/>
        <w:ind w:firstLine="709"/>
        <w:jc w:val="both"/>
        <w:rPr>
          <w:rFonts w:ascii="Times New Roman" w:hAnsi="Times New Roman"/>
          <w:iCs/>
          <w:sz w:val="24"/>
          <w:szCs w:val="24"/>
          <w:lang w:eastAsia="ru-RU"/>
        </w:rPr>
      </w:pPr>
      <w:r w:rsidRPr="00A33ACC">
        <w:rPr>
          <w:rFonts w:ascii="Times New Roman" w:hAnsi="Times New Roman"/>
          <w:sz w:val="24"/>
          <w:szCs w:val="24"/>
          <w:lang w:eastAsia="ru-RU"/>
        </w:rPr>
        <w:t xml:space="preserve">С 21 по 30 июня 2019 г. Республика Беларусь </w:t>
      </w:r>
      <w:r w:rsidRPr="00A33ACC">
        <w:rPr>
          <w:rFonts w:ascii="Times New Roman" w:hAnsi="Times New Roman"/>
          <w:b/>
          <w:sz w:val="24"/>
          <w:szCs w:val="24"/>
          <w:lang w:eastAsia="ru-RU"/>
        </w:rPr>
        <w:t xml:space="preserve">принимала II Европейские игры. </w:t>
      </w:r>
      <w:r w:rsidRPr="00A33ACC">
        <w:rPr>
          <w:rFonts w:ascii="Times New Roman" w:hAnsi="Times New Roman"/>
          <w:sz w:val="24"/>
          <w:szCs w:val="24"/>
          <w:lang w:eastAsia="ru-RU"/>
        </w:rPr>
        <w:t>Масштабный международный праздник был организован как для спортсменов и болельщиков, так и для всех людей.</w:t>
      </w:r>
      <w:r w:rsidRPr="00A33ACC">
        <w:rPr>
          <w:rFonts w:ascii="Times New Roman" w:hAnsi="Times New Roman"/>
          <w:iCs/>
          <w:sz w:val="24"/>
          <w:szCs w:val="24"/>
          <w:lang w:eastAsia="ru-RU"/>
        </w:rPr>
        <w:t xml:space="preserve"> </w:t>
      </w:r>
    </w:p>
    <w:p w:rsidR="00897F67" w:rsidRPr="00A33ACC" w:rsidRDefault="00897F67" w:rsidP="00A33ACC">
      <w:pPr>
        <w:tabs>
          <w:tab w:val="left" w:pos="10340"/>
        </w:tabs>
        <w:spacing w:after="0" w:line="240" w:lineRule="auto"/>
        <w:ind w:firstLine="709"/>
        <w:jc w:val="both"/>
        <w:rPr>
          <w:rFonts w:ascii="Times New Roman" w:hAnsi="Times New Roman"/>
          <w:sz w:val="24"/>
          <w:szCs w:val="24"/>
          <w:lang w:eastAsia="ru-RU"/>
        </w:rPr>
      </w:pPr>
      <w:r w:rsidRPr="00A33ACC">
        <w:rPr>
          <w:rFonts w:ascii="Times New Roman" w:hAnsi="Times New Roman"/>
          <w:iCs/>
          <w:sz w:val="24"/>
          <w:szCs w:val="24"/>
          <w:lang w:eastAsia="ru-RU"/>
        </w:rPr>
        <w:t>Игры прошли на высочайшем уровне.</w:t>
      </w:r>
      <w:r w:rsidRPr="00A33ACC">
        <w:rPr>
          <w:rFonts w:ascii="Times New Roman" w:hAnsi="Times New Roman"/>
          <w:b/>
          <w:iCs/>
          <w:sz w:val="24"/>
          <w:szCs w:val="24"/>
          <w:lang w:eastAsia="ru-RU"/>
        </w:rPr>
        <w:t xml:space="preserve"> </w:t>
      </w:r>
      <w:r w:rsidRPr="00A33ACC">
        <w:rPr>
          <w:rFonts w:ascii="Times New Roman" w:hAnsi="Times New Roman"/>
          <w:sz w:val="24"/>
          <w:szCs w:val="24"/>
          <w:lang w:eastAsia="ru-RU"/>
        </w:rPr>
        <w:t xml:space="preserve">Практически все зарубежные гости отметили качественную организацию Игр, а также обратили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897F67" w:rsidRPr="00A33ACC" w:rsidRDefault="00897F67" w:rsidP="00A33ACC">
      <w:pPr>
        <w:tabs>
          <w:tab w:val="left" w:pos="10340"/>
        </w:tabs>
        <w:spacing w:after="0" w:line="240" w:lineRule="auto"/>
        <w:ind w:firstLine="709"/>
        <w:jc w:val="both"/>
        <w:rPr>
          <w:rFonts w:ascii="Times New Roman" w:hAnsi="Times New Roman"/>
          <w:sz w:val="24"/>
          <w:szCs w:val="24"/>
          <w:lang w:eastAsia="ru-RU"/>
        </w:rPr>
      </w:pPr>
      <w:r w:rsidRPr="00A33ACC">
        <w:rPr>
          <w:rFonts w:ascii="Times New Roman" w:hAnsi="Times New Roman"/>
          <w:bCs/>
          <w:sz w:val="24"/>
          <w:szCs w:val="24"/>
          <w:lang w:eastAsia="ru-RU"/>
        </w:rPr>
        <w:t xml:space="preserve">В крупнейшем мультиспортивном форуме </w:t>
      </w:r>
      <w:r w:rsidRPr="00A33ACC">
        <w:rPr>
          <w:rFonts w:ascii="Times New Roman" w:hAnsi="Times New Roman"/>
          <w:b/>
          <w:bCs/>
          <w:i/>
          <w:sz w:val="24"/>
          <w:szCs w:val="24"/>
          <w:lang w:eastAsia="ru-RU"/>
        </w:rPr>
        <w:t>приняли участие более 3500 спортсменов из 50 стран</w:t>
      </w:r>
      <w:r w:rsidRPr="00A33ACC">
        <w:rPr>
          <w:rFonts w:ascii="Times New Roman" w:hAnsi="Times New Roman"/>
          <w:bCs/>
          <w:sz w:val="24"/>
          <w:szCs w:val="24"/>
          <w:lang w:eastAsia="ru-RU"/>
        </w:rPr>
        <w:t>: они разыграли 200 комплектов наград в 15 видах спорта (23 дисциплинах).</w:t>
      </w:r>
      <w:r w:rsidRPr="00A33ACC">
        <w:rPr>
          <w:rFonts w:ascii="Times New Roman" w:hAnsi="Times New Roman"/>
          <w:sz w:val="24"/>
          <w:szCs w:val="24"/>
          <w:lang w:eastAsia="ru-RU"/>
        </w:rPr>
        <w:t xml:space="preserve"> </w:t>
      </w:r>
    </w:p>
    <w:p w:rsidR="00897F67" w:rsidRPr="00A33ACC" w:rsidRDefault="00897F67" w:rsidP="00A33ACC">
      <w:pPr>
        <w:tabs>
          <w:tab w:val="left" w:pos="10340"/>
        </w:tabs>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897F67" w:rsidRPr="00A33ACC" w:rsidRDefault="00897F67" w:rsidP="00A33ACC">
      <w:pPr>
        <w:tabs>
          <w:tab w:val="left" w:pos="10340"/>
        </w:tabs>
        <w:spacing w:after="0" w:line="240" w:lineRule="auto"/>
        <w:ind w:firstLine="709"/>
        <w:jc w:val="both"/>
        <w:rPr>
          <w:rFonts w:ascii="Times New Roman" w:hAnsi="Times New Roman"/>
          <w:sz w:val="24"/>
          <w:szCs w:val="24"/>
          <w:lang w:eastAsia="ru-RU"/>
        </w:rPr>
      </w:pPr>
      <w:r w:rsidRPr="00A33ACC">
        <w:rPr>
          <w:rFonts w:ascii="Times New Roman" w:hAnsi="Times New Roman"/>
          <w:b/>
          <w:i/>
          <w:sz w:val="24"/>
          <w:szCs w:val="24"/>
          <w:lang w:eastAsia="ru-RU"/>
        </w:rPr>
        <w:t>Сборная Беларуси заняла 2-е место в неофициальном командном зачете, завоевав 69 медалей</w:t>
      </w:r>
      <w:r w:rsidRPr="00A33ACC">
        <w:rPr>
          <w:rFonts w:ascii="Times New Roman" w:hAnsi="Times New Roman"/>
          <w:sz w:val="24"/>
          <w:szCs w:val="24"/>
          <w:lang w:eastAsia="ru-RU"/>
        </w:rPr>
        <w:t xml:space="preserve"> (24 – золотых, 16 – серебряных, 29 – бронзовых) </w:t>
      </w:r>
      <w:r w:rsidRPr="00A33ACC">
        <w:rPr>
          <w:rFonts w:ascii="Times New Roman" w:hAnsi="Times New Roman"/>
          <w:i/>
          <w:sz w:val="24"/>
          <w:szCs w:val="24"/>
          <w:lang w:eastAsia="ru-RU"/>
        </w:rPr>
        <w:t>(на I Европейских играх 2015 года белорусские спортсмены заняли 7-е место в командном зачете)</w:t>
      </w:r>
      <w:r w:rsidRPr="00A33ACC">
        <w:rPr>
          <w:rFonts w:ascii="Times New Roman" w:hAnsi="Times New Roman"/>
          <w:sz w:val="24"/>
          <w:szCs w:val="24"/>
          <w:lang w:eastAsia="ru-RU"/>
        </w:rPr>
        <w:t>.</w:t>
      </w:r>
    </w:p>
    <w:p w:rsidR="00897F67" w:rsidRPr="00A33ACC" w:rsidRDefault="00897F67" w:rsidP="00A33ACC">
      <w:pPr>
        <w:tabs>
          <w:tab w:val="left" w:pos="10340"/>
        </w:tabs>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 xml:space="preserve">На проведение </w:t>
      </w:r>
      <w:r w:rsidRPr="00A33ACC">
        <w:rPr>
          <w:rFonts w:ascii="Times New Roman" w:hAnsi="Times New Roman"/>
          <w:sz w:val="24"/>
          <w:szCs w:val="24"/>
          <w:lang w:val="en-US" w:eastAsia="ru-RU"/>
        </w:rPr>
        <w:t>II</w:t>
      </w:r>
      <w:r w:rsidRPr="00A33ACC">
        <w:rPr>
          <w:rFonts w:ascii="Times New Roman" w:hAnsi="Times New Roman"/>
          <w:sz w:val="24"/>
          <w:szCs w:val="24"/>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составляли около 133 млн. долларов. Для сравнения: бюджет I Европейских игр в г.Баку составил 1,12 млрд. долларов США.</w:t>
      </w:r>
    </w:p>
    <w:p w:rsidR="00897F67" w:rsidRPr="00A33ACC" w:rsidRDefault="00897F67" w:rsidP="00A33ACC">
      <w:pPr>
        <w:tabs>
          <w:tab w:val="left" w:pos="10340"/>
        </w:tabs>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 xml:space="preserve">Масштабный международный праздник позволил преобразить не только столицу нашей страны: </w:t>
      </w:r>
      <w:r w:rsidRPr="00A33ACC">
        <w:rPr>
          <w:rFonts w:ascii="Times New Roman" w:hAnsi="Times New Roman"/>
          <w:iCs/>
          <w:sz w:val="24"/>
          <w:szCs w:val="24"/>
          <w:shd w:val="clear" w:color="auto" w:fill="FFFFFF"/>
        </w:rPr>
        <w:t>в парках было создано много мест для активного времяпрепровождения людей, появилось много красивых дизайнерских вывесок, обновлены фасады зданий и др.</w:t>
      </w:r>
      <w:r w:rsidRPr="00A33ACC">
        <w:rPr>
          <w:rFonts w:ascii="Times New Roman" w:hAnsi="Times New Roman"/>
          <w:sz w:val="24"/>
          <w:szCs w:val="24"/>
          <w:lang w:eastAsia="ru-RU"/>
        </w:rPr>
        <w:t xml:space="preserve"> Но и каждый белорус смог почувствовать улучшения: была </w:t>
      </w:r>
      <w:r w:rsidRPr="00A33ACC">
        <w:rPr>
          <w:rFonts w:ascii="Times New Roman" w:hAnsi="Times New Roman"/>
          <w:iCs/>
          <w:sz w:val="24"/>
          <w:szCs w:val="24"/>
          <w:shd w:val="clear" w:color="auto" w:fill="FFFFFF"/>
        </w:rPr>
        <w:t xml:space="preserve">оказана помощь областным транспортным предприятиям в приобретении 77 автобусов; </w:t>
      </w:r>
      <w:r w:rsidRPr="00A33ACC">
        <w:rPr>
          <w:rFonts w:ascii="Times New Roman" w:hAnsi="Times New Roman"/>
          <w:sz w:val="24"/>
          <w:szCs w:val="24"/>
        </w:rPr>
        <w:t xml:space="preserve">завершена реконструкция одного из крупнейших пунктов пропуска «Брузги» на белорусско-польской границе, что позволило увеличить </w:t>
      </w:r>
      <w:r w:rsidRPr="00A33ACC">
        <w:rPr>
          <w:rFonts w:ascii="Times New Roman" w:hAnsi="Times New Roman"/>
          <w:sz w:val="24"/>
          <w:szCs w:val="24"/>
          <w:shd w:val="clear" w:color="auto" w:fill="FFFFFF"/>
        </w:rPr>
        <w:t xml:space="preserve">пропускную способность почти на 20%; </w:t>
      </w:r>
      <w:r w:rsidRPr="00A33ACC">
        <w:rPr>
          <w:rFonts w:ascii="Times New Roman" w:hAnsi="Times New Roman"/>
          <w:sz w:val="24"/>
          <w:szCs w:val="24"/>
        </w:rPr>
        <w:t xml:space="preserve">отремонтированы основные автомагистрали; </w:t>
      </w:r>
      <w:r w:rsidRPr="00A33ACC">
        <w:rPr>
          <w:rFonts w:ascii="Times New Roman" w:hAnsi="Times New Roman"/>
          <w:iCs/>
          <w:sz w:val="24"/>
          <w:szCs w:val="24"/>
          <w:shd w:val="clear" w:color="auto" w:fill="FFFFFF"/>
        </w:rPr>
        <w:t>в Студенческой деревне построено два новых общежития, а остальные прошли серьезную модернизацию и др</w:t>
      </w:r>
      <w:r w:rsidRPr="00A33ACC">
        <w:rPr>
          <w:rFonts w:ascii="Times New Roman" w:hAnsi="Times New Roman"/>
          <w:sz w:val="24"/>
          <w:szCs w:val="24"/>
          <w:lang w:eastAsia="ru-RU"/>
        </w:rPr>
        <w:t>.</w:t>
      </w:r>
    </w:p>
    <w:p w:rsidR="00897F67" w:rsidRPr="00A33ACC" w:rsidRDefault="00897F67" w:rsidP="00A33ACC">
      <w:pPr>
        <w:tabs>
          <w:tab w:val="left" w:pos="10340"/>
        </w:tabs>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Также, помимо спорта высоких достижений, в государстве уделяется значительное внимание организации физкультурно-оздоровительной работы с населением. Как следствие,</w:t>
      </w:r>
      <w:r w:rsidRPr="00A33ACC">
        <w:rPr>
          <w:rFonts w:ascii="Times New Roman" w:hAnsi="Times New Roman"/>
          <w:b/>
          <w:sz w:val="24"/>
          <w:szCs w:val="24"/>
          <w:lang w:eastAsia="ru-RU"/>
        </w:rPr>
        <w:t xml:space="preserve"> </w:t>
      </w:r>
      <w:r w:rsidRPr="00A33ACC">
        <w:rPr>
          <w:rFonts w:ascii="Times New Roman" w:hAnsi="Times New Roman"/>
          <w:sz w:val="24"/>
          <w:szCs w:val="24"/>
          <w:lang w:eastAsia="ru-RU"/>
        </w:rPr>
        <w:t>в Беларуси сегодня модно быть здоровым и физически крепким.</w:t>
      </w:r>
    </w:p>
    <w:p w:rsidR="00897F67" w:rsidRPr="00A33ACC" w:rsidRDefault="00897F67" w:rsidP="00A33ACC">
      <w:pPr>
        <w:spacing w:before="240" w:after="240" w:line="230" w:lineRule="auto"/>
        <w:ind w:firstLine="709"/>
        <w:jc w:val="center"/>
        <w:rPr>
          <w:rFonts w:ascii="Times New Roman" w:hAnsi="Times New Roman"/>
          <w:b/>
          <w:sz w:val="24"/>
          <w:szCs w:val="24"/>
        </w:rPr>
      </w:pPr>
      <w:r w:rsidRPr="00A33ACC">
        <w:rPr>
          <w:rFonts w:ascii="Times New Roman" w:hAnsi="Times New Roman"/>
          <w:b/>
          <w:sz w:val="24"/>
          <w:szCs w:val="24"/>
        </w:rPr>
        <w:t>Беларусь – фестивальный центр Европы</w:t>
      </w:r>
    </w:p>
    <w:p w:rsidR="00897F67" w:rsidRPr="00A33ACC" w:rsidRDefault="00897F67" w:rsidP="00A33ACC">
      <w:pPr>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 xml:space="preserve">Сегодня Республика Беларусь является культурным центром Европы, о чем свидетельствует </w:t>
      </w:r>
      <w:r w:rsidRPr="00A33ACC">
        <w:rPr>
          <w:rFonts w:ascii="Times New Roman" w:hAnsi="Times New Roman"/>
          <w:b/>
          <w:i/>
          <w:sz w:val="24"/>
          <w:szCs w:val="24"/>
          <w:lang w:eastAsia="ru-RU"/>
        </w:rPr>
        <w:t>ежегодное проведение почти 60 международных, республиканских и региональных фестивалей</w:t>
      </w:r>
      <w:r w:rsidRPr="00A33ACC">
        <w:rPr>
          <w:rFonts w:ascii="Times New Roman" w:hAnsi="Times New Roman"/>
          <w:sz w:val="24"/>
          <w:szCs w:val="24"/>
          <w:lang w:eastAsia="ru-RU"/>
        </w:rPr>
        <w:t xml:space="preserve"> на белорусской земле. </w:t>
      </w:r>
    </w:p>
    <w:p w:rsidR="00897F67" w:rsidRPr="00A33ACC" w:rsidRDefault="00897F67" w:rsidP="00A33ACC">
      <w:pPr>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A33ACC">
        <w:rPr>
          <w:rFonts w:ascii="Times New Roman" w:hAnsi="Times New Roman"/>
          <w:b/>
          <w:i/>
          <w:sz w:val="24"/>
          <w:szCs w:val="24"/>
          <w:lang w:eastAsia="ru-RU"/>
        </w:rPr>
        <w:t>Беларусь была первой страной, побеждавшей на детском «Евровидении» дважды</w:t>
      </w:r>
      <w:r w:rsidRPr="00A33ACC">
        <w:rPr>
          <w:rFonts w:ascii="Times New Roman" w:hAnsi="Times New Roman"/>
          <w:sz w:val="24"/>
          <w:szCs w:val="24"/>
          <w:lang w:eastAsia="ru-RU"/>
        </w:rPr>
        <w:t>.</w:t>
      </w:r>
    </w:p>
    <w:p w:rsidR="00897F67" w:rsidRPr="00A33ACC" w:rsidRDefault="00897F67" w:rsidP="00A33ACC">
      <w:pPr>
        <w:spacing w:after="0" w:line="240" w:lineRule="auto"/>
        <w:ind w:firstLine="709"/>
        <w:jc w:val="both"/>
        <w:rPr>
          <w:rFonts w:ascii="Times New Roman" w:hAnsi="Times New Roman"/>
          <w:sz w:val="24"/>
          <w:szCs w:val="24"/>
          <w:shd w:val="clear" w:color="auto" w:fill="FFFFFF"/>
        </w:rPr>
      </w:pPr>
      <w:r w:rsidRPr="00A33ACC">
        <w:rPr>
          <w:rFonts w:ascii="Times New Roman" w:hAnsi="Times New Roman"/>
          <w:sz w:val="24"/>
          <w:szCs w:val="24"/>
          <w:lang w:eastAsia="ru-RU"/>
        </w:rPr>
        <w:t xml:space="preserve">Выдающимся культурным брендом Республики Беларусь стал </w:t>
      </w:r>
      <w:r w:rsidRPr="00A33ACC">
        <w:rPr>
          <w:rFonts w:ascii="Times New Roman" w:hAnsi="Times New Roman"/>
          <w:b/>
          <w:sz w:val="24"/>
          <w:szCs w:val="24"/>
          <w:lang w:eastAsia="ru-RU"/>
        </w:rPr>
        <w:t>Международный Фестиваль искусств «Славянский базар в Витебске»</w:t>
      </w:r>
      <w:r w:rsidRPr="00A33ACC">
        <w:rPr>
          <w:rFonts w:ascii="Times New Roman" w:hAnsi="Times New Roman"/>
          <w:sz w:val="24"/>
          <w:szCs w:val="24"/>
          <w:lang w:eastAsia="ru-RU"/>
        </w:rPr>
        <w:t xml:space="preserve">. «Через искусство </w:t>
      </w:r>
      <w:r w:rsidRPr="00A33ACC">
        <w:rPr>
          <w:rFonts w:ascii="Times New Roman" w:hAnsi="Times New Roman"/>
          <w:sz w:val="24"/>
          <w:szCs w:val="24"/>
        </w:rPr>
        <w:t>–</w:t>
      </w:r>
      <w:r w:rsidRPr="00A33ACC">
        <w:rPr>
          <w:rFonts w:ascii="Times New Roman" w:hAnsi="Times New Roman"/>
          <w:sz w:val="24"/>
          <w:szCs w:val="24"/>
          <w:lang w:eastAsia="ru-RU"/>
        </w:rPr>
        <w:t xml:space="preserve"> к миру и взаимопониманию» </w:t>
      </w:r>
      <w:r w:rsidRPr="00A33ACC">
        <w:rPr>
          <w:rFonts w:ascii="Times New Roman" w:hAnsi="Times New Roman"/>
          <w:sz w:val="24"/>
          <w:szCs w:val="24"/>
        </w:rPr>
        <w:t>–</w:t>
      </w:r>
      <w:r w:rsidRPr="00A33ACC">
        <w:rPr>
          <w:rFonts w:ascii="Times New Roman" w:hAnsi="Times New Roman"/>
          <w:sz w:val="24"/>
          <w:szCs w:val="24"/>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897F67" w:rsidRPr="00A33ACC" w:rsidRDefault="00897F67"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897F67" w:rsidRPr="00A33ACC" w:rsidRDefault="00897F67" w:rsidP="00A33ACC">
      <w:pPr>
        <w:spacing w:after="0" w:line="240" w:lineRule="auto"/>
        <w:ind w:firstLine="709"/>
        <w:jc w:val="both"/>
        <w:rPr>
          <w:rFonts w:ascii="Times New Roman" w:hAnsi="Times New Roman"/>
          <w:spacing w:val="-6"/>
          <w:sz w:val="24"/>
          <w:szCs w:val="24"/>
        </w:rPr>
      </w:pPr>
      <w:r w:rsidRPr="00A33ACC">
        <w:rPr>
          <w:rFonts w:ascii="Times New Roman" w:hAnsi="Times New Roman"/>
          <w:b/>
          <w:i/>
          <w:spacing w:val="-6"/>
          <w:sz w:val="24"/>
          <w:szCs w:val="24"/>
        </w:rPr>
        <w:t>География фестиваля охватывает пять континентов и уже превышает 75 стран</w:t>
      </w:r>
      <w:r w:rsidRPr="00A33ACC">
        <w:rPr>
          <w:rFonts w:ascii="Times New Roman" w:hAnsi="Times New Roman"/>
          <w:spacing w:val="-6"/>
          <w:sz w:val="24"/>
          <w:szCs w:val="24"/>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A33ACC">
        <w:rPr>
          <w:rFonts w:ascii="Times New Roman" w:hAnsi="Times New Roman"/>
          <w:spacing w:val="-6"/>
          <w:sz w:val="24"/>
          <w:szCs w:val="24"/>
          <w:lang w:val="be-BY"/>
        </w:rPr>
        <w:t xml:space="preserve">показали </w:t>
      </w:r>
      <w:r w:rsidRPr="00A33ACC">
        <w:rPr>
          <w:rFonts w:ascii="Times New Roman" w:hAnsi="Times New Roman"/>
          <w:spacing w:val="-6"/>
          <w:sz w:val="24"/>
          <w:szCs w:val="24"/>
        </w:rPr>
        <w:t>свои достижения в области музыки, театра, кино, народного искусства.</w:t>
      </w:r>
    </w:p>
    <w:p w:rsidR="00897F67" w:rsidRPr="00A33ACC" w:rsidRDefault="00897F67" w:rsidP="00A33ACC">
      <w:pPr>
        <w:shd w:val="clear" w:color="auto" w:fill="FFFFFF"/>
        <w:spacing w:after="0" w:line="240" w:lineRule="auto"/>
        <w:ind w:firstLine="709"/>
        <w:jc w:val="both"/>
        <w:rPr>
          <w:rFonts w:ascii="Times New Roman" w:hAnsi="Times New Roman"/>
          <w:spacing w:val="-6"/>
          <w:sz w:val="24"/>
          <w:szCs w:val="24"/>
          <w:lang w:eastAsia="ru-RU"/>
        </w:rPr>
      </w:pPr>
      <w:r w:rsidRPr="00A33ACC">
        <w:rPr>
          <w:rFonts w:ascii="Times New Roman" w:hAnsi="Times New Roman"/>
          <w:spacing w:val="-6"/>
          <w:sz w:val="24"/>
          <w:szCs w:val="24"/>
          <w:lang w:eastAsia="ru-RU"/>
        </w:rPr>
        <w:t xml:space="preserve">Витебский фестиваль служит самым благородным целям. </w:t>
      </w:r>
      <w:r w:rsidRPr="00A33ACC">
        <w:rPr>
          <w:rFonts w:ascii="Times New Roman" w:hAnsi="Times New Roman"/>
          <w:b/>
          <w:spacing w:val="-6"/>
          <w:sz w:val="24"/>
          <w:szCs w:val="24"/>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A33ACC">
        <w:rPr>
          <w:rFonts w:ascii="Times New Roman" w:hAnsi="Times New Roman"/>
          <w:spacing w:val="-6"/>
          <w:sz w:val="24"/>
          <w:szCs w:val="24"/>
          <w:lang w:eastAsia="ru-RU"/>
        </w:rPr>
        <w:t>.</w:t>
      </w:r>
    </w:p>
    <w:p w:rsidR="00897F67" w:rsidRPr="00A33ACC" w:rsidRDefault="00897F67" w:rsidP="00A33ACC">
      <w:pPr>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897F67" w:rsidRPr="00A33ACC" w:rsidRDefault="00897F67" w:rsidP="00A33ACC">
      <w:pPr>
        <w:spacing w:after="0" w:line="240" w:lineRule="auto"/>
        <w:ind w:firstLine="709"/>
        <w:jc w:val="both"/>
        <w:rPr>
          <w:rFonts w:ascii="Times New Roman" w:hAnsi="Times New Roman"/>
          <w:bCs/>
          <w:sz w:val="24"/>
          <w:szCs w:val="24"/>
        </w:rPr>
      </w:pPr>
      <w:r w:rsidRPr="00A33ACC">
        <w:rPr>
          <w:rFonts w:ascii="Times New Roman" w:hAnsi="Times New Roman"/>
          <w:b/>
          <w:bCs/>
          <w:sz w:val="24"/>
          <w:szCs w:val="24"/>
        </w:rPr>
        <w:t>Республиканский праздник «Купалье» («Александрия собирает друзей»)</w:t>
      </w:r>
      <w:r w:rsidRPr="00A33ACC">
        <w:rPr>
          <w:rFonts w:ascii="Times New Roman" w:hAnsi="Times New Roman"/>
          <w:bCs/>
          <w:sz w:val="24"/>
          <w:szCs w:val="24"/>
        </w:rPr>
        <w:t xml:space="preserve"> – еще один национальный культурный символ страны. </w:t>
      </w:r>
      <w:r w:rsidRPr="00A33ACC">
        <w:rPr>
          <w:rFonts w:ascii="Times New Roman" w:hAnsi="Times New Roman"/>
          <w:sz w:val="24"/>
          <w:szCs w:val="24"/>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A33ACC">
        <w:rPr>
          <w:rFonts w:ascii="Times New Roman" w:hAnsi="Times New Roman"/>
          <w:sz w:val="24"/>
          <w:szCs w:val="24"/>
          <w:lang w:eastAsia="ru-RU"/>
        </w:rPr>
        <w:t xml:space="preserve">Он так и задумывался </w:t>
      </w:r>
      <w:r w:rsidRPr="00A33ACC">
        <w:rPr>
          <w:rFonts w:ascii="Times New Roman" w:hAnsi="Times New Roman"/>
          <w:b/>
          <w:sz w:val="24"/>
          <w:szCs w:val="24"/>
        </w:rPr>
        <w:t>–</w:t>
      </w:r>
      <w:r w:rsidRPr="00A33ACC">
        <w:rPr>
          <w:rFonts w:ascii="Times New Roman" w:hAnsi="Times New Roman"/>
          <w:sz w:val="24"/>
          <w:szCs w:val="24"/>
          <w:lang w:eastAsia="ru-RU"/>
        </w:rPr>
        <w:t xml:space="preserve"> как праздник, объединяющий соседей. </w:t>
      </w:r>
      <w:r w:rsidRPr="00A33ACC">
        <w:rPr>
          <w:rFonts w:ascii="Times New Roman" w:hAnsi="Times New Roman"/>
          <w:b/>
          <w:sz w:val="24"/>
          <w:szCs w:val="24"/>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A33ACC">
        <w:rPr>
          <w:rFonts w:ascii="Times New Roman" w:hAnsi="Times New Roman"/>
          <w:sz w:val="24"/>
          <w:szCs w:val="24"/>
          <w:lang w:eastAsia="ru-RU"/>
        </w:rPr>
        <w:t>.</w:t>
      </w:r>
    </w:p>
    <w:p w:rsidR="00897F67" w:rsidRPr="00A33ACC" w:rsidRDefault="00897F67" w:rsidP="00A33ACC">
      <w:pPr>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Этот праздник – наше наследие. В нем – 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897F67" w:rsidRPr="00A33ACC" w:rsidRDefault="00897F67" w:rsidP="00A33ACC">
      <w:pPr>
        <w:spacing w:after="0" w:line="240" w:lineRule="auto"/>
        <w:ind w:firstLine="709"/>
        <w:jc w:val="both"/>
        <w:rPr>
          <w:rFonts w:ascii="Times New Roman" w:hAnsi="Times New Roman"/>
          <w:sz w:val="24"/>
          <w:szCs w:val="24"/>
          <w:lang w:eastAsia="ru-RU"/>
        </w:rPr>
      </w:pPr>
      <w:r w:rsidRPr="00A33ACC">
        <w:rPr>
          <w:rFonts w:ascii="Times New Roman" w:hAnsi="Times New Roman"/>
          <w:bCs/>
          <w:sz w:val="24"/>
          <w:szCs w:val="24"/>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A33ACC">
        <w:rPr>
          <w:rFonts w:ascii="Times New Roman" w:hAnsi="Times New Roman"/>
          <w:b/>
          <w:bCs/>
          <w:i/>
          <w:sz w:val="24"/>
          <w:szCs w:val="24"/>
        </w:rPr>
        <w:t xml:space="preserve">в 2017 году на мероприятии побывало </w:t>
      </w:r>
      <w:r w:rsidRPr="00A33ACC">
        <w:rPr>
          <w:rFonts w:ascii="Times New Roman" w:hAnsi="Times New Roman"/>
          <w:bCs/>
          <w:sz w:val="24"/>
          <w:szCs w:val="24"/>
        </w:rPr>
        <w:t>уже</w:t>
      </w:r>
      <w:r w:rsidRPr="00A33ACC">
        <w:rPr>
          <w:rFonts w:ascii="Times New Roman" w:hAnsi="Times New Roman"/>
          <w:b/>
          <w:bCs/>
          <w:i/>
          <w:sz w:val="24"/>
          <w:szCs w:val="24"/>
        </w:rPr>
        <w:t xml:space="preserve"> более 100 тысяч гостей</w:t>
      </w:r>
      <w:r w:rsidRPr="00A33ACC">
        <w:rPr>
          <w:rFonts w:ascii="Times New Roman" w:hAnsi="Times New Roman"/>
          <w:bCs/>
          <w:sz w:val="24"/>
          <w:szCs w:val="24"/>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A33ACC">
        <w:rPr>
          <w:rFonts w:ascii="Times New Roman" w:hAnsi="Times New Roman"/>
          <w:sz w:val="24"/>
          <w:szCs w:val="24"/>
          <w:lang w:eastAsia="ru-RU"/>
        </w:rPr>
        <w:t>Такие встречи – лучшая народная дипломатия, открывающая людям нашу самобытную и прекрасную страну.</w:t>
      </w:r>
    </w:p>
    <w:p w:rsidR="00897F67" w:rsidRPr="00A33ACC" w:rsidRDefault="00897F67" w:rsidP="00A33ACC">
      <w:pPr>
        <w:spacing w:after="0" w:line="240" w:lineRule="auto"/>
        <w:ind w:firstLine="709"/>
        <w:jc w:val="both"/>
        <w:rPr>
          <w:rFonts w:ascii="Times New Roman" w:hAnsi="Times New Roman"/>
          <w:sz w:val="24"/>
          <w:szCs w:val="24"/>
          <w:lang w:eastAsia="ru-RU"/>
        </w:rPr>
      </w:pPr>
      <w:r w:rsidRPr="00A33ACC">
        <w:rPr>
          <w:rFonts w:ascii="Times New Roman" w:hAnsi="Times New Roman"/>
          <w:b/>
          <w:sz w:val="24"/>
          <w:szCs w:val="24"/>
          <w:lang w:eastAsia="ru-RU"/>
        </w:rPr>
        <w:t>Республиканский фестиваль национальных культур</w:t>
      </w:r>
      <w:r w:rsidRPr="00A33ACC">
        <w:rPr>
          <w:rFonts w:ascii="Times New Roman" w:hAnsi="Times New Roman"/>
          <w:sz w:val="24"/>
          <w:szCs w:val="24"/>
          <w:lang w:eastAsia="ru-RU"/>
        </w:rPr>
        <w:t xml:space="preserve"> – зародился в 1996 году и стал уникальным культурным событием, объединяющим представителей разных национальностей, которые живут и работают в Беларуси. Фестиваль имеет большое значение для сохранение межнационального согласия и социальной стабильности Беларуси. За время своего существования фестиваль под своей эгидой объединил более 35 национальностей.</w:t>
      </w:r>
    </w:p>
    <w:p w:rsidR="00897F67" w:rsidRPr="00A33ACC" w:rsidRDefault="00897F67" w:rsidP="00A33ACC">
      <w:pPr>
        <w:spacing w:after="0" w:line="240" w:lineRule="auto"/>
        <w:ind w:firstLine="709"/>
        <w:jc w:val="both"/>
        <w:rPr>
          <w:rFonts w:ascii="Times New Roman" w:hAnsi="Times New Roman"/>
          <w:b/>
          <w:sz w:val="24"/>
          <w:szCs w:val="24"/>
        </w:rPr>
      </w:pPr>
      <w:r w:rsidRPr="00A33ACC">
        <w:rPr>
          <w:rFonts w:ascii="Times New Roman" w:hAnsi="Times New Roman"/>
          <w:sz w:val="24"/>
          <w:szCs w:val="24"/>
        </w:rPr>
        <w:t>С 1994 года в Беларуси проходит</w:t>
      </w:r>
      <w:r w:rsidRPr="00A33ACC">
        <w:rPr>
          <w:rFonts w:ascii="Times New Roman" w:hAnsi="Times New Roman"/>
          <w:b/>
          <w:sz w:val="24"/>
          <w:szCs w:val="24"/>
        </w:rPr>
        <w:t xml:space="preserve"> Минский международный фестиваль «</w:t>
      </w:r>
      <w:r w:rsidRPr="00A33ACC">
        <w:rPr>
          <w:rFonts w:ascii="Times New Roman" w:hAnsi="Times New Roman"/>
          <w:b/>
          <w:sz w:val="24"/>
          <w:szCs w:val="24"/>
          <w:lang w:val="be-BY"/>
        </w:rPr>
        <w:t>Лістапад</w:t>
      </w:r>
      <w:r w:rsidRPr="00A33ACC">
        <w:rPr>
          <w:rFonts w:ascii="Times New Roman" w:hAnsi="Times New Roman"/>
          <w:b/>
          <w:sz w:val="24"/>
          <w:szCs w:val="24"/>
        </w:rPr>
        <w:t xml:space="preserve">». </w:t>
      </w:r>
      <w:r w:rsidRPr="00A33ACC">
        <w:rPr>
          <w:rFonts w:ascii="Times New Roman" w:hAnsi="Times New Roman"/>
          <w:sz w:val="24"/>
          <w:szCs w:val="24"/>
        </w:rPr>
        <w:t>Кинофестиваль стал визитной карточкой Беларуси на международном кинопространстве. Ежегодно его мероприятия посещают более 20 000 зрителей и более 100 гостей со всего мира.</w:t>
      </w:r>
    </w:p>
    <w:p w:rsidR="00897F67" w:rsidRPr="00A33ACC" w:rsidRDefault="00897F67" w:rsidP="00A33ACC">
      <w:pPr>
        <w:spacing w:before="240" w:after="240" w:line="230" w:lineRule="auto"/>
        <w:ind w:firstLine="709"/>
        <w:jc w:val="center"/>
        <w:rPr>
          <w:rFonts w:ascii="Times New Roman" w:hAnsi="Times New Roman"/>
          <w:b/>
          <w:sz w:val="24"/>
          <w:szCs w:val="24"/>
        </w:rPr>
      </w:pPr>
      <w:r w:rsidRPr="00A33ACC">
        <w:rPr>
          <w:rFonts w:ascii="Times New Roman" w:hAnsi="Times New Roman"/>
          <w:b/>
          <w:sz w:val="24"/>
          <w:szCs w:val="24"/>
        </w:rPr>
        <w:t xml:space="preserve">Сохранение и приумножение историко-культурного наследия белорусского народа </w:t>
      </w:r>
    </w:p>
    <w:p w:rsidR="00897F67" w:rsidRPr="00A33ACC" w:rsidRDefault="00897F67" w:rsidP="00A33ACC">
      <w:pPr>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 xml:space="preserve">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культуре. Данная установка во многом предопределена позицией </w:t>
      </w:r>
      <w:r w:rsidRPr="00A33ACC">
        <w:rPr>
          <w:rFonts w:ascii="Times New Roman" w:hAnsi="Times New Roman"/>
          <w:b/>
          <w:sz w:val="24"/>
          <w:szCs w:val="24"/>
          <w:lang w:eastAsia="ru-RU"/>
        </w:rPr>
        <w:t>Президента Республики Беларусь А.Г.Лукашенко:</w:t>
      </w:r>
      <w:r w:rsidRPr="00A33ACC">
        <w:rPr>
          <w:rFonts w:ascii="Times New Roman" w:hAnsi="Times New Roman"/>
          <w:sz w:val="24"/>
          <w:szCs w:val="24"/>
          <w:lang w:eastAsia="ru-RU"/>
        </w:rPr>
        <w:t xml:space="preserve"> </w:t>
      </w:r>
      <w:r w:rsidRPr="00A33ACC">
        <w:rPr>
          <w:rFonts w:ascii="Times New Roman" w:hAnsi="Times New Roman"/>
          <w:b/>
          <w:sz w:val="24"/>
          <w:szCs w:val="24"/>
        </w:rPr>
        <w:t>«</w:t>
      </w:r>
      <w:r w:rsidRPr="00A33ACC">
        <w:rPr>
          <w:rFonts w:ascii="Times New Roman" w:hAnsi="Times New Roman"/>
          <w:b/>
          <w:sz w:val="24"/>
          <w:szCs w:val="24"/>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A33ACC">
        <w:rPr>
          <w:rFonts w:ascii="Times New Roman" w:hAnsi="Times New Roman"/>
          <w:b/>
          <w:sz w:val="24"/>
          <w:szCs w:val="24"/>
        </w:rPr>
        <w:t>»</w:t>
      </w:r>
      <w:r w:rsidRPr="00A33ACC">
        <w:rPr>
          <w:rFonts w:ascii="Times New Roman" w:hAnsi="Times New Roman"/>
          <w:sz w:val="24"/>
          <w:szCs w:val="24"/>
        </w:rPr>
        <w:t>.</w:t>
      </w:r>
    </w:p>
    <w:p w:rsidR="00897F67" w:rsidRPr="00A33ACC" w:rsidRDefault="00897F67" w:rsidP="00A33ACC">
      <w:pPr>
        <w:spacing w:after="0" w:line="240" w:lineRule="auto"/>
        <w:ind w:firstLine="709"/>
        <w:jc w:val="both"/>
        <w:rPr>
          <w:rFonts w:ascii="Times New Roman" w:hAnsi="Times New Roman"/>
          <w:sz w:val="24"/>
          <w:szCs w:val="24"/>
          <w:shd w:val="clear" w:color="auto" w:fill="FFFFFF"/>
        </w:rPr>
      </w:pPr>
      <w:r w:rsidRPr="00A33ACC">
        <w:rPr>
          <w:rFonts w:ascii="Times New Roman" w:hAnsi="Times New Roman"/>
          <w:bCs/>
          <w:sz w:val="24"/>
          <w:szCs w:val="24"/>
          <w:shd w:val="clear" w:color="auto" w:fill="FFFFFF"/>
        </w:rPr>
        <w:t>Наша страна обладает богатейшим историко-культурным, нравственным, интеллектуальным наследием и традициями</w:t>
      </w:r>
      <w:r w:rsidRPr="00A33ACC">
        <w:rPr>
          <w:rFonts w:ascii="Times New Roman" w:hAnsi="Times New Roman"/>
          <w:sz w:val="24"/>
          <w:szCs w:val="24"/>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897F67" w:rsidRPr="00A33ACC" w:rsidRDefault="00897F67" w:rsidP="00A33ACC">
      <w:pPr>
        <w:spacing w:after="0" w:line="240" w:lineRule="auto"/>
        <w:ind w:firstLine="709"/>
        <w:jc w:val="both"/>
        <w:rPr>
          <w:rFonts w:ascii="Times New Roman" w:hAnsi="Times New Roman"/>
          <w:spacing w:val="-2"/>
          <w:sz w:val="24"/>
          <w:szCs w:val="24"/>
          <w:shd w:val="clear" w:color="auto" w:fill="FFFFFF"/>
        </w:rPr>
      </w:pPr>
      <w:r w:rsidRPr="00A33ACC">
        <w:rPr>
          <w:rFonts w:ascii="Times New Roman" w:hAnsi="Times New Roman"/>
          <w:spacing w:val="-2"/>
          <w:sz w:val="24"/>
          <w:szCs w:val="24"/>
          <w:shd w:val="clear" w:color="auto" w:fill="FFFFFF"/>
        </w:rPr>
        <w:t xml:space="preserve">Важность сохранения рукотворных жемчужин белорусской культуры очевидна. Так, </w:t>
      </w:r>
      <w:r w:rsidRPr="00A33ACC">
        <w:rPr>
          <w:rFonts w:ascii="Times New Roman" w:hAnsi="Times New Roman"/>
          <w:b/>
          <w:i/>
          <w:spacing w:val="-2"/>
          <w:sz w:val="24"/>
          <w:szCs w:val="24"/>
          <w:shd w:val="clear" w:color="auto" w:fill="FFFFFF"/>
        </w:rPr>
        <w:t>завершилась реконструкция музея Бялыницкого-Бирули</w:t>
      </w:r>
      <w:r w:rsidRPr="00A33ACC">
        <w:rPr>
          <w:rFonts w:ascii="Times New Roman" w:hAnsi="Times New Roman"/>
          <w:spacing w:val="-2"/>
          <w:sz w:val="24"/>
          <w:szCs w:val="24"/>
          <w:shd w:val="clear" w:color="auto" w:fill="FFFFFF"/>
        </w:rPr>
        <w:t xml:space="preserve"> в Могилеве. Был не только воссоздан исторический облик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rsidR="00897F67" w:rsidRPr="00A33ACC" w:rsidRDefault="00897F67" w:rsidP="00A33ACC">
      <w:pPr>
        <w:spacing w:after="0" w:line="240" w:lineRule="auto"/>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 xml:space="preserve">Второе рождение после </w:t>
      </w:r>
      <w:r w:rsidRPr="00A33ACC">
        <w:rPr>
          <w:rFonts w:ascii="Times New Roman" w:hAnsi="Times New Roman"/>
          <w:b/>
          <w:i/>
          <w:sz w:val="24"/>
          <w:szCs w:val="24"/>
          <w:shd w:val="clear" w:color="auto" w:fill="FFFFFF"/>
        </w:rPr>
        <w:t>реконструкции получил Национальный академический театр имени Я.Купалы</w:t>
      </w:r>
      <w:r w:rsidRPr="00A33ACC">
        <w:rPr>
          <w:rFonts w:ascii="Times New Roman" w:hAnsi="Times New Roman"/>
          <w:sz w:val="24"/>
          <w:szCs w:val="24"/>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«Пінская шляхта», «Пан Тадэвуш». </w:t>
      </w:r>
    </w:p>
    <w:p w:rsidR="00897F67" w:rsidRPr="00A33ACC" w:rsidRDefault="00897F67" w:rsidP="00A33ACC">
      <w:pPr>
        <w:spacing w:after="0" w:line="240" w:lineRule="auto"/>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 xml:space="preserve">Активные </w:t>
      </w:r>
      <w:r w:rsidRPr="00A33ACC">
        <w:rPr>
          <w:rFonts w:ascii="Times New Roman" w:hAnsi="Times New Roman"/>
          <w:b/>
          <w:i/>
          <w:sz w:val="24"/>
          <w:szCs w:val="24"/>
          <w:shd w:val="clear" w:color="auto" w:fill="FFFFFF"/>
        </w:rPr>
        <w:t>реставрационные работы проводились и проводятся на десятках объектов по всей республике</w:t>
      </w:r>
      <w:r w:rsidRPr="00A33ACC">
        <w:rPr>
          <w:rFonts w:ascii="Times New Roman" w:hAnsi="Times New Roman"/>
          <w:sz w:val="24"/>
          <w:szCs w:val="24"/>
          <w:shd w:val="clear" w:color="auto" w:fill="FFFFFF"/>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г.п.Ружаны Пружанского района, часовни князей Паскевичей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A33ACC">
        <w:rPr>
          <w:rFonts w:ascii="Times New Roman" w:hAnsi="Times New Roman"/>
          <w:b/>
          <w:i/>
          <w:sz w:val="24"/>
          <w:szCs w:val="24"/>
          <w:shd w:val="clear" w:color="auto" w:fill="FFFFFF"/>
        </w:rPr>
        <w:t xml:space="preserve">Строительство </w:t>
      </w:r>
      <w:r w:rsidRPr="00A33ACC">
        <w:rPr>
          <w:rFonts w:ascii="Times New Roman" w:hAnsi="Times New Roman"/>
          <w:sz w:val="24"/>
          <w:szCs w:val="24"/>
          <w:shd w:val="clear" w:color="auto" w:fill="FFFFFF"/>
        </w:rPr>
        <w:t>«белорусского алмаза» –</w:t>
      </w:r>
      <w:r w:rsidRPr="00A33ACC">
        <w:rPr>
          <w:rFonts w:ascii="Times New Roman" w:hAnsi="Times New Roman"/>
          <w:b/>
          <w:i/>
          <w:sz w:val="24"/>
          <w:szCs w:val="24"/>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A33ACC">
        <w:rPr>
          <w:rFonts w:ascii="Times New Roman" w:hAnsi="Times New Roman"/>
          <w:sz w:val="24"/>
          <w:szCs w:val="24"/>
          <w:shd w:val="clear" w:color="auto" w:fill="FFFFFF"/>
        </w:rPr>
        <w:t xml:space="preserve"> – все это культурные достижения нашей страны, которыми по праву могут гордиться белорусы.</w:t>
      </w:r>
    </w:p>
    <w:p w:rsidR="00897F67" w:rsidRPr="00A33ACC" w:rsidRDefault="00897F67" w:rsidP="00A33ACC">
      <w:pPr>
        <w:spacing w:after="0" w:line="240" w:lineRule="auto"/>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Ежегодно за счет средств фонда Президента Республики Беларусь по поддержке культуры и искусства направляются средства на реконструкцию и реставрацию объектов историко-культурного наследия Беларуси.</w:t>
      </w:r>
    </w:p>
    <w:p w:rsidR="00897F67" w:rsidRPr="00A33ACC" w:rsidRDefault="00897F67"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897F67" w:rsidRPr="00A33ACC" w:rsidRDefault="00897F67" w:rsidP="00A33ACC">
      <w:pPr>
        <w:spacing w:before="240" w:after="240" w:line="230" w:lineRule="auto"/>
        <w:ind w:firstLine="709"/>
        <w:jc w:val="center"/>
        <w:rPr>
          <w:rFonts w:ascii="Times New Roman" w:hAnsi="Times New Roman"/>
          <w:b/>
          <w:sz w:val="24"/>
          <w:szCs w:val="24"/>
          <w:lang w:eastAsia="ru-RU"/>
        </w:rPr>
      </w:pPr>
      <w:bookmarkStart w:id="0" w:name="_Toc40553325"/>
      <w:r w:rsidRPr="00A33ACC">
        <w:rPr>
          <w:rFonts w:ascii="Times New Roman" w:hAnsi="Times New Roman"/>
          <w:b/>
          <w:sz w:val="24"/>
          <w:szCs w:val="24"/>
          <w:lang w:eastAsia="ru-RU"/>
        </w:rPr>
        <w:t xml:space="preserve">Беларусь – </w:t>
      </w:r>
      <w:r w:rsidRPr="00A33ACC">
        <w:rPr>
          <w:rFonts w:ascii="Times New Roman" w:hAnsi="Times New Roman"/>
          <w:b/>
          <w:sz w:val="24"/>
          <w:szCs w:val="24"/>
        </w:rPr>
        <w:t>безопасная</w:t>
      </w:r>
      <w:r w:rsidRPr="00A33ACC">
        <w:rPr>
          <w:rFonts w:ascii="Times New Roman" w:hAnsi="Times New Roman"/>
          <w:b/>
          <w:sz w:val="24"/>
          <w:szCs w:val="24"/>
          <w:lang w:eastAsia="ru-RU"/>
        </w:rPr>
        <w:t xml:space="preserve"> страна</w:t>
      </w:r>
    </w:p>
    <w:p w:rsidR="00897F67" w:rsidRPr="00A33ACC" w:rsidRDefault="00897F67" w:rsidP="00A33ACC">
      <w:pPr>
        <w:tabs>
          <w:tab w:val="left" w:pos="10340"/>
        </w:tabs>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 И только благодаря целенаправленной деятельности руководства страны Беларусь достигла мира, спокойствия, стабильности и согласия в обществе. «</w:t>
      </w:r>
      <w:r w:rsidRPr="00A33ACC">
        <w:rPr>
          <w:rFonts w:ascii="Times New Roman" w:hAnsi="Times New Roman"/>
          <w:b/>
          <w:sz w:val="24"/>
          <w:szCs w:val="24"/>
          <w:lang w:eastAsia="ru-RU"/>
        </w:rPr>
        <w:t>Каждый гражданин должен быть уверен, что он надежно защищен государством. Это задача всех органов власти</w:t>
      </w:r>
      <w:r w:rsidRPr="00A33ACC">
        <w:rPr>
          <w:rFonts w:ascii="Times New Roman" w:hAnsi="Times New Roman"/>
          <w:sz w:val="24"/>
          <w:szCs w:val="24"/>
          <w:lang w:eastAsia="ru-RU"/>
        </w:rPr>
        <w:t>», </w:t>
      </w:r>
      <w:r w:rsidRPr="00A33ACC">
        <w:rPr>
          <w:rFonts w:ascii="Times New Roman" w:hAnsi="Times New Roman"/>
          <w:b/>
          <w:sz w:val="24"/>
          <w:szCs w:val="24"/>
          <w:lang w:eastAsia="ru-RU"/>
        </w:rPr>
        <w:t>– неоднократно подчеркивал А.Г.Лукашенко.</w:t>
      </w:r>
      <w:r w:rsidRPr="00A33ACC">
        <w:rPr>
          <w:rFonts w:ascii="Times New Roman" w:hAnsi="Times New Roman"/>
          <w:sz w:val="24"/>
          <w:szCs w:val="24"/>
          <w:lang w:eastAsia="ru-RU"/>
        </w:rPr>
        <w:t xml:space="preserve"> </w:t>
      </w:r>
    </w:p>
    <w:p w:rsidR="00897F67" w:rsidRPr="00A33ACC" w:rsidRDefault="00897F67" w:rsidP="00A33ACC">
      <w:pPr>
        <w:tabs>
          <w:tab w:val="left" w:pos="10340"/>
        </w:tabs>
        <w:spacing w:after="0" w:line="240" w:lineRule="auto"/>
        <w:ind w:firstLine="709"/>
        <w:jc w:val="both"/>
        <w:rPr>
          <w:rFonts w:ascii="Times New Roman" w:hAnsi="Times New Roman"/>
          <w:sz w:val="24"/>
          <w:szCs w:val="24"/>
          <w:lang w:eastAsia="ru-RU"/>
        </w:rPr>
      </w:pPr>
      <w:r w:rsidRPr="00A33ACC">
        <w:rPr>
          <w:rFonts w:ascii="Times New Roman" w:hAnsi="Times New Roman"/>
          <w:bCs/>
          <w:sz w:val="24"/>
          <w:szCs w:val="24"/>
          <w:lang w:eastAsia="ru-RU"/>
        </w:rPr>
        <w:t>Сегодня</w:t>
      </w:r>
      <w:r w:rsidRPr="00A33ACC">
        <w:rPr>
          <w:rFonts w:ascii="Times New Roman" w:hAnsi="Times New Roman"/>
          <w:sz w:val="24"/>
          <w:szCs w:val="24"/>
          <w:lang w:eastAsia="ru-RU"/>
        </w:rPr>
        <w:t xml:space="preserve"> подавляющее </w:t>
      </w:r>
      <w:r w:rsidRPr="00A33ACC">
        <w:rPr>
          <w:rFonts w:ascii="Times New Roman" w:hAnsi="Times New Roman"/>
          <w:b/>
          <w:i/>
          <w:sz w:val="24"/>
          <w:szCs w:val="24"/>
          <w:lang w:eastAsia="ru-RU"/>
        </w:rPr>
        <w:t>большинство граждан страны</w:t>
      </w:r>
      <w:r w:rsidRPr="00A33ACC">
        <w:rPr>
          <w:rFonts w:ascii="Times New Roman" w:hAnsi="Times New Roman"/>
          <w:sz w:val="24"/>
          <w:szCs w:val="24"/>
          <w:lang w:eastAsia="ru-RU"/>
        </w:rPr>
        <w:t xml:space="preserve"> (около </w:t>
      </w:r>
      <w:r w:rsidRPr="00A33ACC">
        <w:rPr>
          <w:rFonts w:ascii="Times New Roman" w:hAnsi="Times New Roman"/>
          <w:b/>
          <w:i/>
          <w:sz w:val="24"/>
          <w:szCs w:val="24"/>
          <w:lang w:eastAsia="ru-RU"/>
        </w:rPr>
        <w:t>85%</w:t>
      </w:r>
      <w:r w:rsidRPr="00A33ACC">
        <w:rPr>
          <w:rFonts w:ascii="Times New Roman" w:hAnsi="Times New Roman"/>
          <w:sz w:val="24"/>
          <w:szCs w:val="24"/>
          <w:lang w:eastAsia="ru-RU"/>
        </w:rPr>
        <w:t xml:space="preserve">), оценивая уровень личной безопасности, считают, что </w:t>
      </w:r>
      <w:r w:rsidRPr="00A33ACC">
        <w:rPr>
          <w:rFonts w:ascii="Times New Roman" w:hAnsi="Times New Roman"/>
          <w:b/>
          <w:i/>
          <w:sz w:val="24"/>
          <w:szCs w:val="24"/>
          <w:lang w:eastAsia="ru-RU"/>
        </w:rPr>
        <w:t>ощущают себя в безопасности</w:t>
      </w:r>
      <w:r w:rsidRPr="00A33ACC">
        <w:rPr>
          <w:rFonts w:ascii="Times New Roman" w:hAnsi="Times New Roman"/>
          <w:sz w:val="24"/>
          <w:szCs w:val="24"/>
          <w:lang w:eastAsia="ru-RU"/>
        </w:rPr>
        <w:t>, находясь на улице и в общественных местах.</w:t>
      </w:r>
    </w:p>
    <w:p w:rsidR="00897F67" w:rsidRPr="00A33ACC" w:rsidRDefault="00897F67" w:rsidP="00A33ACC">
      <w:pPr>
        <w:tabs>
          <w:tab w:val="left" w:pos="10340"/>
        </w:tabs>
        <w:spacing w:after="0" w:line="240" w:lineRule="auto"/>
        <w:ind w:firstLine="709"/>
        <w:jc w:val="both"/>
        <w:rPr>
          <w:rFonts w:ascii="Times New Roman" w:hAnsi="Times New Roman"/>
          <w:spacing w:val="-2"/>
          <w:sz w:val="24"/>
          <w:szCs w:val="24"/>
          <w:lang w:eastAsia="ru-RU"/>
        </w:rPr>
      </w:pPr>
      <w:r w:rsidRPr="00A33ACC">
        <w:rPr>
          <w:rFonts w:ascii="Times New Roman" w:hAnsi="Times New Roman"/>
          <w:spacing w:val="-2"/>
          <w:sz w:val="24"/>
          <w:szCs w:val="24"/>
          <w:lang w:eastAsia="ru-RU"/>
        </w:rPr>
        <w:t xml:space="preserve">В течение последних лет в Беларуси сохраняется устойчивая тенденция по снижению уровня преступности. </w:t>
      </w:r>
      <w:r w:rsidRPr="00A33ACC">
        <w:rPr>
          <w:rFonts w:ascii="Times New Roman" w:hAnsi="Times New Roman"/>
          <w:b/>
          <w:i/>
          <w:spacing w:val="-2"/>
          <w:sz w:val="24"/>
          <w:szCs w:val="24"/>
          <w:lang w:eastAsia="ru-RU"/>
        </w:rPr>
        <w:t>Меньше стало тяжких и особо тяжких преступлени</w:t>
      </w:r>
      <w:r w:rsidRPr="00A33ACC">
        <w:rPr>
          <w:rFonts w:ascii="Times New Roman" w:hAnsi="Times New Roman"/>
          <w:spacing w:val="-2"/>
          <w:sz w:val="24"/>
          <w:szCs w:val="24"/>
          <w:lang w:eastAsia="ru-RU"/>
        </w:rPr>
        <w:t xml:space="preserve">й, а самое главное – </w:t>
      </w:r>
      <w:r w:rsidRPr="00A33ACC">
        <w:rPr>
          <w:rFonts w:ascii="Times New Roman" w:hAnsi="Times New Roman"/>
          <w:b/>
          <w:i/>
          <w:spacing w:val="-2"/>
          <w:sz w:val="24"/>
          <w:szCs w:val="24"/>
          <w:lang w:eastAsia="ru-RU"/>
        </w:rPr>
        <w:t>меньше граждан погибло и ранено в результате криминальных деяний</w:t>
      </w:r>
      <w:r w:rsidRPr="00A33ACC">
        <w:rPr>
          <w:rFonts w:ascii="Times New Roman" w:hAnsi="Times New Roman"/>
          <w:spacing w:val="-2"/>
          <w:sz w:val="24"/>
          <w:szCs w:val="24"/>
          <w:lang w:eastAsia="ru-RU"/>
        </w:rPr>
        <w:t xml:space="preserve">. Так, по данным МВД, в январе–декабре </w:t>
      </w:r>
      <w:r w:rsidRPr="00A33ACC">
        <w:rPr>
          <w:rFonts w:ascii="Times New Roman" w:hAnsi="Times New Roman"/>
          <w:bCs/>
          <w:spacing w:val="-2"/>
          <w:sz w:val="24"/>
          <w:szCs w:val="24"/>
          <w:lang w:eastAsia="ru-RU"/>
        </w:rPr>
        <w:t xml:space="preserve">2019 </w:t>
      </w:r>
      <w:r w:rsidRPr="00A33ACC">
        <w:rPr>
          <w:rFonts w:ascii="Times New Roman" w:hAnsi="Times New Roman"/>
          <w:spacing w:val="-2"/>
          <w:sz w:val="24"/>
          <w:szCs w:val="24"/>
          <w:lang w:eastAsia="ru-RU"/>
        </w:rPr>
        <w:t>г. доля особо тяжких и тяжких </w:t>
      </w:r>
      <w:r w:rsidRPr="00A33ACC">
        <w:rPr>
          <w:rFonts w:ascii="Times New Roman" w:hAnsi="Times New Roman"/>
          <w:bCs/>
          <w:spacing w:val="-2"/>
          <w:sz w:val="24"/>
          <w:szCs w:val="24"/>
          <w:lang w:eastAsia="ru-RU"/>
        </w:rPr>
        <w:t xml:space="preserve">преступлений в общем количестве зарегистрированных преступлений составила 11,5%. </w:t>
      </w:r>
    </w:p>
    <w:p w:rsidR="00897F67" w:rsidRPr="00A33ACC" w:rsidRDefault="00897F67" w:rsidP="00A33ACC">
      <w:pPr>
        <w:tabs>
          <w:tab w:val="left" w:pos="10340"/>
        </w:tabs>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897F67" w:rsidRPr="00A33ACC" w:rsidRDefault="00897F67" w:rsidP="00A33ACC">
      <w:pPr>
        <w:tabs>
          <w:tab w:val="left" w:pos="10340"/>
        </w:tabs>
        <w:spacing w:after="0" w:line="240" w:lineRule="auto"/>
        <w:ind w:firstLine="709"/>
        <w:jc w:val="both"/>
        <w:rPr>
          <w:rFonts w:ascii="Times New Roman" w:hAnsi="Times New Roman"/>
          <w:bCs/>
          <w:sz w:val="24"/>
          <w:szCs w:val="24"/>
          <w:lang w:eastAsia="ru-RU"/>
        </w:rPr>
      </w:pPr>
      <w:r w:rsidRPr="00A33ACC">
        <w:rPr>
          <w:rFonts w:ascii="Times New Roman" w:hAnsi="Times New Roman"/>
          <w:bCs/>
          <w:sz w:val="24"/>
          <w:szCs w:val="24"/>
          <w:lang w:eastAsia="ru-RU"/>
        </w:rPr>
        <w:t xml:space="preserve">Республика Беларусь по версии сервиса Numbeo </w:t>
      </w:r>
      <w:r w:rsidRPr="00A33ACC">
        <w:rPr>
          <w:rFonts w:ascii="Times New Roman" w:hAnsi="Times New Roman"/>
          <w:b/>
          <w:bCs/>
          <w:i/>
          <w:sz w:val="24"/>
          <w:szCs w:val="24"/>
          <w:lang w:eastAsia="ru-RU"/>
        </w:rPr>
        <w:t>в рейтинге стран с наименьшим уровнем преступности и наиболее высоким уровнем безопасности</w:t>
      </w:r>
      <w:r w:rsidRPr="00A33ACC">
        <w:rPr>
          <w:rFonts w:ascii="Times New Roman" w:hAnsi="Times New Roman"/>
          <w:bCs/>
          <w:sz w:val="24"/>
          <w:szCs w:val="24"/>
          <w:lang w:eastAsia="ru-RU"/>
        </w:rPr>
        <w:t xml:space="preserve"> заняла </w:t>
      </w:r>
      <w:r w:rsidRPr="00A33ACC">
        <w:rPr>
          <w:rFonts w:ascii="Times New Roman" w:hAnsi="Times New Roman"/>
          <w:b/>
          <w:bCs/>
          <w:i/>
          <w:sz w:val="24"/>
          <w:szCs w:val="24"/>
          <w:lang w:eastAsia="ru-RU"/>
        </w:rPr>
        <w:t>16 место среди 128 государств</w:t>
      </w:r>
      <w:r w:rsidRPr="00A33ACC">
        <w:rPr>
          <w:rFonts w:ascii="Times New Roman" w:hAnsi="Times New Roman"/>
          <w:bCs/>
          <w:sz w:val="24"/>
          <w:szCs w:val="24"/>
          <w:lang w:eastAsia="ru-RU"/>
        </w:rPr>
        <w:t>, опередив страны – соседки нашей республики: 25 место – Польша, 36 – Литва,43 – Латвия, 56 – Россия, 84 – Украина.</w:t>
      </w:r>
    </w:p>
    <w:p w:rsidR="00897F67" w:rsidRPr="00A33ACC" w:rsidRDefault="00897F67" w:rsidP="00A33ACC">
      <w:pPr>
        <w:tabs>
          <w:tab w:val="left" w:pos="10340"/>
        </w:tabs>
        <w:spacing w:after="0" w:line="240" w:lineRule="auto"/>
        <w:ind w:firstLine="709"/>
        <w:jc w:val="both"/>
        <w:rPr>
          <w:rFonts w:ascii="Times New Roman" w:hAnsi="Times New Roman"/>
          <w:bCs/>
          <w:sz w:val="24"/>
          <w:szCs w:val="24"/>
          <w:lang w:eastAsia="ru-RU"/>
        </w:rPr>
      </w:pPr>
      <w:r w:rsidRPr="00A33ACC">
        <w:rPr>
          <w:rFonts w:ascii="Times New Roman" w:hAnsi="Times New Roman"/>
          <w:sz w:val="24"/>
          <w:szCs w:val="24"/>
          <w:lang w:eastAsia="ru-RU"/>
        </w:rPr>
        <w:t xml:space="preserve">По данным того же сервиса </w:t>
      </w:r>
      <w:r w:rsidRPr="00A33ACC">
        <w:rPr>
          <w:rFonts w:ascii="Times New Roman" w:hAnsi="Times New Roman"/>
          <w:bCs/>
          <w:sz w:val="24"/>
          <w:szCs w:val="24"/>
          <w:lang w:eastAsia="ru-RU"/>
        </w:rPr>
        <w:t xml:space="preserve">среди 328 городов со всех континентов планеты, г.Минск разместился на 37-й строчке. </w:t>
      </w:r>
    </w:p>
    <w:p w:rsidR="00897F67" w:rsidRPr="00A33ACC" w:rsidRDefault="00897F67" w:rsidP="00A33ACC">
      <w:pPr>
        <w:tabs>
          <w:tab w:val="left" w:pos="10340"/>
        </w:tabs>
        <w:spacing w:after="0" w:line="240" w:lineRule="auto"/>
        <w:ind w:firstLine="709"/>
        <w:jc w:val="both"/>
        <w:rPr>
          <w:rFonts w:ascii="Times New Roman" w:hAnsi="Times New Roman"/>
          <w:bCs/>
          <w:sz w:val="24"/>
          <w:szCs w:val="24"/>
          <w:lang w:eastAsia="ru-RU"/>
        </w:rPr>
      </w:pPr>
      <w:r w:rsidRPr="00A33ACC">
        <w:rPr>
          <w:rFonts w:ascii="Times New Roman" w:hAnsi="Times New Roman"/>
          <w:sz w:val="24"/>
          <w:szCs w:val="24"/>
          <w:lang w:eastAsia="ru-RU"/>
        </w:rPr>
        <w:t xml:space="preserve">Неуклонно продолжается снижение уровня наркопреступности. Этому в значительной степени способствовало принятие </w:t>
      </w:r>
      <w:r w:rsidRPr="00A33ACC">
        <w:rPr>
          <w:rFonts w:ascii="Times New Roman" w:hAnsi="Times New Roman"/>
          <w:bCs/>
          <w:sz w:val="24"/>
          <w:szCs w:val="24"/>
          <w:lang w:eastAsia="ru-RU"/>
        </w:rPr>
        <w:t xml:space="preserve">Декрета Президента Республики Беларусь от 28 декабря 2014 г. № 6 «О неотложных мерах по противодействию незаконному обороту наркотиков». Так, по итогам 2019 года (к уровню 2015 года) </w:t>
      </w:r>
      <w:r w:rsidRPr="00A33ACC">
        <w:rPr>
          <w:rFonts w:ascii="Times New Roman" w:hAnsi="Times New Roman"/>
          <w:b/>
          <w:bCs/>
          <w:i/>
          <w:sz w:val="24"/>
          <w:szCs w:val="24"/>
          <w:lang w:eastAsia="ru-RU"/>
        </w:rPr>
        <w:t>количество наркопреступлений в стране сократилось в 1,6 раза</w:t>
      </w:r>
      <w:r w:rsidRPr="00A33ACC">
        <w:rPr>
          <w:rFonts w:ascii="Times New Roman" w:hAnsi="Times New Roman"/>
          <w:bCs/>
          <w:sz w:val="24"/>
          <w:szCs w:val="24"/>
          <w:lang w:eastAsia="ru-RU"/>
        </w:rPr>
        <w:t xml:space="preserve">, в том числе совершенных несовершеннолетними или при их соучастии – в 3,7 раза, а случаев передозировок наркотиками – в 3,8 раза (из них лицами, не достигшими восемнадцатилетнего возраста, – в 37 раз). </w:t>
      </w:r>
    </w:p>
    <w:p w:rsidR="00897F67" w:rsidRPr="00A33ACC" w:rsidRDefault="00897F67" w:rsidP="00A33ACC">
      <w:pPr>
        <w:tabs>
          <w:tab w:val="left" w:pos="10340"/>
        </w:tabs>
        <w:spacing w:after="0" w:line="240" w:lineRule="auto"/>
        <w:ind w:firstLine="709"/>
        <w:jc w:val="both"/>
        <w:rPr>
          <w:rFonts w:ascii="Times New Roman" w:hAnsi="Times New Roman"/>
          <w:bCs/>
          <w:sz w:val="24"/>
          <w:szCs w:val="24"/>
          <w:lang w:eastAsia="ru-RU"/>
        </w:rPr>
      </w:pPr>
      <w:r w:rsidRPr="00A33ACC">
        <w:rPr>
          <w:rFonts w:ascii="Times New Roman" w:hAnsi="Times New Roman"/>
          <w:bCs/>
          <w:sz w:val="24"/>
          <w:szCs w:val="24"/>
          <w:lang w:eastAsia="ru-RU"/>
        </w:rPr>
        <w:t xml:space="preserve">Уровень дорожной безопасности в стране находится на высоком уровне: последовательно снижается количество ДТП, а также число погибших и раненных в автоавариях людей. </w:t>
      </w:r>
    </w:p>
    <w:p w:rsidR="00897F67" w:rsidRPr="00A33ACC" w:rsidRDefault="00897F67" w:rsidP="00A33ACC">
      <w:pPr>
        <w:tabs>
          <w:tab w:val="left" w:pos="10340"/>
        </w:tabs>
        <w:spacing w:after="0" w:line="240" w:lineRule="auto"/>
        <w:ind w:firstLine="709"/>
        <w:jc w:val="both"/>
        <w:rPr>
          <w:rFonts w:ascii="Times New Roman" w:hAnsi="Times New Roman"/>
          <w:bCs/>
          <w:sz w:val="24"/>
          <w:szCs w:val="24"/>
          <w:lang w:eastAsia="ru-RU"/>
        </w:rPr>
      </w:pPr>
      <w:r w:rsidRPr="00A33ACC">
        <w:rPr>
          <w:rFonts w:ascii="Times New Roman" w:hAnsi="Times New Roman"/>
          <w:b/>
          <w:bCs/>
          <w:i/>
          <w:sz w:val="24"/>
          <w:szCs w:val="24"/>
          <w:lang w:eastAsia="ru-RU"/>
        </w:rPr>
        <w:t>По относительным показателям снижения аварийности</w:t>
      </w:r>
      <w:r w:rsidRPr="00A33ACC">
        <w:rPr>
          <w:rFonts w:ascii="Times New Roman" w:hAnsi="Times New Roman"/>
          <w:bCs/>
          <w:sz w:val="24"/>
          <w:szCs w:val="24"/>
          <w:lang w:eastAsia="ru-RU"/>
        </w:rPr>
        <w:t xml:space="preserve"> (количество погибших на 1 млн жителей) </w:t>
      </w:r>
      <w:r w:rsidRPr="00A33ACC">
        <w:rPr>
          <w:rFonts w:ascii="Times New Roman" w:hAnsi="Times New Roman"/>
          <w:b/>
          <w:bCs/>
          <w:i/>
          <w:sz w:val="24"/>
          <w:szCs w:val="24"/>
          <w:lang w:eastAsia="ru-RU"/>
        </w:rPr>
        <w:t>Республика Беларусь достигла среднеевропейского уровня</w:t>
      </w:r>
      <w:r w:rsidRPr="00A33ACC">
        <w:rPr>
          <w:rFonts w:ascii="Times New Roman" w:hAnsi="Times New Roman"/>
          <w:bCs/>
          <w:sz w:val="24"/>
          <w:szCs w:val="24"/>
          <w:lang w:eastAsia="ru-RU"/>
        </w:rPr>
        <w:t xml:space="preserve"> (58; в среднем по Европе – 57) и </w:t>
      </w:r>
      <w:r w:rsidRPr="00A33ACC">
        <w:rPr>
          <w:rFonts w:ascii="Times New Roman" w:hAnsi="Times New Roman"/>
          <w:b/>
          <w:bCs/>
          <w:i/>
          <w:sz w:val="24"/>
          <w:szCs w:val="24"/>
          <w:lang w:eastAsia="ru-RU"/>
        </w:rPr>
        <w:t xml:space="preserve">превзошла </w:t>
      </w:r>
      <w:r w:rsidRPr="00A33ACC">
        <w:rPr>
          <w:rFonts w:ascii="Times New Roman" w:hAnsi="Times New Roman"/>
          <w:bCs/>
          <w:sz w:val="24"/>
          <w:szCs w:val="24"/>
          <w:lang w:eastAsia="ru-RU"/>
        </w:rPr>
        <w:t xml:space="preserve">по этому критерию </w:t>
      </w:r>
      <w:r w:rsidRPr="00A33ACC">
        <w:rPr>
          <w:rFonts w:ascii="Times New Roman" w:hAnsi="Times New Roman"/>
          <w:b/>
          <w:bCs/>
          <w:i/>
          <w:sz w:val="24"/>
          <w:szCs w:val="24"/>
          <w:lang w:eastAsia="ru-RU"/>
        </w:rPr>
        <w:t>ближайших соседей</w:t>
      </w:r>
      <w:r w:rsidRPr="00A33ACC">
        <w:rPr>
          <w:rFonts w:ascii="Times New Roman" w:hAnsi="Times New Roman"/>
          <w:bCs/>
          <w:sz w:val="24"/>
          <w:szCs w:val="24"/>
          <w:lang w:eastAsia="ru-RU"/>
        </w:rPr>
        <w:t xml:space="preserve"> (Литва – 61, Польша – 76, Латвия – 78, Украина – 79, Россия – 124).</w:t>
      </w:r>
    </w:p>
    <w:p w:rsidR="00897F67" w:rsidRPr="00A33ACC" w:rsidRDefault="00897F67" w:rsidP="00A33ACC">
      <w:pPr>
        <w:tabs>
          <w:tab w:val="left" w:pos="10340"/>
        </w:tabs>
        <w:spacing w:after="0" w:line="240" w:lineRule="auto"/>
        <w:ind w:firstLine="709"/>
        <w:jc w:val="both"/>
        <w:rPr>
          <w:rFonts w:ascii="Times New Roman" w:hAnsi="Times New Roman"/>
          <w:bCs/>
          <w:i/>
          <w:sz w:val="24"/>
          <w:szCs w:val="24"/>
          <w:lang w:eastAsia="ru-RU"/>
        </w:rPr>
      </w:pPr>
      <w:r w:rsidRPr="00A33ACC">
        <w:rPr>
          <w:rFonts w:ascii="Times New Roman" w:hAnsi="Times New Roman"/>
          <w:bCs/>
          <w:sz w:val="24"/>
          <w:szCs w:val="24"/>
          <w:lang w:eastAsia="ru-RU"/>
        </w:rPr>
        <w:t xml:space="preserve">Согласно рейтингу «Глобальный индекс терроризма – 2019», Республика Беларусь с еще 26 странами </w:t>
      </w:r>
      <w:r w:rsidRPr="00A33ACC">
        <w:rPr>
          <w:rFonts w:ascii="Times New Roman" w:hAnsi="Times New Roman"/>
          <w:b/>
          <w:bCs/>
          <w:i/>
          <w:sz w:val="24"/>
          <w:szCs w:val="24"/>
          <w:lang w:eastAsia="ru-RU"/>
        </w:rPr>
        <w:t>входит в число наиболее безопасных стран с точки зрения угрозы террористических атак</w:t>
      </w:r>
      <w:r w:rsidRPr="00A33ACC">
        <w:rPr>
          <w:rFonts w:ascii="Times New Roman" w:hAnsi="Times New Roman"/>
          <w:bCs/>
          <w:sz w:val="24"/>
          <w:szCs w:val="24"/>
          <w:lang w:eastAsia="ru-RU"/>
        </w:rPr>
        <w:t xml:space="preserve">. </w:t>
      </w:r>
    </w:p>
    <w:p w:rsidR="00897F67" w:rsidRPr="00A33ACC" w:rsidRDefault="00897F67" w:rsidP="00A33ACC">
      <w:pPr>
        <w:tabs>
          <w:tab w:val="left" w:pos="10340"/>
        </w:tabs>
        <w:spacing w:after="0" w:line="240" w:lineRule="auto"/>
        <w:ind w:firstLine="709"/>
        <w:jc w:val="both"/>
        <w:rPr>
          <w:rFonts w:ascii="Times New Roman" w:hAnsi="Times New Roman"/>
          <w:b/>
          <w:sz w:val="24"/>
          <w:szCs w:val="24"/>
          <w:lang w:eastAsia="ru-RU"/>
        </w:rPr>
      </w:pPr>
      <w:r w:rsidRPr="00A33ACC">
        <w:rPr>
          <w:rFonts w:ascii="Times New Roman" w:hAnsi="Times New Roman"/>
          <w:b/>
          <w:bCs/>
          <w:sz w:val="24"/>
          <w:szCs w:val="24"/>
          <w:lang w:eastAsia="ru-RU"/>
        </w:rPr>
        <w:t xml:space="preserve">По словам </w:t>
      </w:r>
      <w:r w:rsidRPr="00A33ACC">
        <w:rPr>
          <w:rFonts w:ascii="Times New Roman" w:hAnsi="Times New Roman"/>
          <w:b/>
          <w:sz w:val="24"/>
          <w:szCs w:val="24"/>
          <w:lang w:eastAsia="ru-RU"/>
        </w:rPr>
        <w:t>Президента Республики Беларусь, наша страна по праву является «островком мира, спокойствия и порядка», «островом безопасности на Евразийском континенте».</w:t>
      </w:r>
    </w:p>
    <w:p w:rsidR="00897F67" w:rsidRPr="00A33ACC" w:rsidRDefault="00897F67" w:rsidP="00A33ACC">
      <w:pPr>
        <w:spacing w:before="240" w:after="240" w:line="230" w:lineRule="auto"/>
        <w:ind w:firstLine="709"/>
        <w:jc w:val="center"/>
        <w:rPr>
          <w:rFonts w:ascii="Times New Roman" w:hAnsi="Times New Roman"/>
          <w:b/>
          <w:sz w:val="24"/>
          <w:szCs w:val="24"/>
          <w:lang w:eastAsia="ru-RU"/>
        </w:rPr>
      </w:pPr>
      <w:r w:rsidRPr="00A33ACC">
        <w:rPr>
          <w:rFonts w:ascii="Times New Roman" w:hAnsi="Times New Roman"/>
          <w:b/>
          <w:sz w:val="24"/>
          <w:szCs w:val="24"/>
          <w:lang w:eastAsia="ru-RU"/>
        </w:rPr>
        <w:t>Курс на построение IT-страны</w:t>
      </w:r>
    </w:p>
    <w:p w:rsidR="00897F67" w:rsidRPr="00A33ACC" w:rsidRDefault="00897F67" w:rsidP="00A33ACC">
      <w:pPr>
        <w:tabs>
          <w:tab w:val="left" w:pos="10340"/>
        </w:tabs>
        <w:spacing w:after="0" w:line="240" w:lineRule="auto"/>
        <w:ind w:firstLine="709"/>
        <w:jc w:val="both"/>
        <w:rPr>
          <w:rFonts w:ascii="Times New Roman" w:hAnsi="Times New Roman"/>
          <w:bCs/>
          <w:sz w:val="24"/>
          <w:szCs w:val="24"/>
          <w:lang w:eastAsia="ru-RU"/>
        </w:rPr>
      </w:pPr>
      <w:r w:rsidRPr="00A33ACC">
        <w:rPr>
          <w:rFonts w:ascii="Times New Roman" w:hAnsi="Times New Roman"/>
          <w:bCs/>
          <w:sz w:val="24"/>
          <w:szCs w:val="24"/>
          <w:lang w:eastAsia="ru-RU"/>
        </w:rPr>
        <w:t>Информационные технологии оказывают большое влияние как на национальную экономику в целом, так и на повседневную жизнь населения страны,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897F67" w:rsidRPr="00A33ACC" w:rsidRDefault="00897F67" w:rsidP="00A33ACC">
      <w:pPr>
        <w:tabs>
          <w:tab w:val="left" w:pos="10340"/>
        </w:tabs>
        <w:spacing w:after="0" w:line="240" w:lineRule="auto"/>
        <w:ind w:firstLine="709"/>
        <w:jc w:val="both"/>
        <w:rPr>
          <w:rFonts w:ascii="Times New Roman" w:hAnsi="Times New Roman"/>
          <w:sz w:val="24"/>
          <w:szCs w:val="24"/>
        </w:rPr>
      </w:pPr>
      <w:r w:rsidRPr="00A33ACC">
        <w:rPr>
          <w:rFonts w:ascii="Times New Roman" w:hAnsi="Times New Roman"/>
          <w:bCs/>
          <w:sz w:val="24"/>
          <w:szCs w:val="24"/>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0"/>
      <w:r w:rsidRPr="00A33ACC">
        <w:rPr>
          <w:rFonts w:ascii="Times New Roman" w:hAnsi="Times New Roman"/>
          <w:sz w:val="24"/>
          <w:szCs w:val="24"/>
        </w:rPr>
        <w:t xml:space="preserve">В 2005 году по решению Главы государства был создан Парк высоких технологий (ПВТ). Благодаря постоянной поддержке Главы государства он стал ведущим кластером </w:t>
      </w:r>
      <w:r w:rsidRPr="00A33ACC">
        <w:rPr>
          <w:rFonts w:ascii="Times New Roman" w:hAnsi="Times New Roman"/>
          <w:sz w:val="24"/>
          <w:szCs w:val="24"/>
          <w:lang w:val="en-US"/>
        </w:rPr>
        <w:t>IT</w:t>
      </w:r>
      <w:r w:rsidRPr="00A33ACC">
        <w:rPr>
          <w:rFonts w:ascii="Times New Roman" w:hAnsi="Times New Roman"/>
          <w:sz w:val="24"/>
          <w:szCs w:val="24"/>
        </w:rPr>
        <w:t xml:space="preserve"> и высоких технологий в Восточной Европе и СНГ.</w:t>
      </w:r>
    </w:p>
    <w:p w:rsidR="00897F67" w:rsidRPr="00A33ACC" w:rsidRDefault="00897F67" w:rsidP="00A33ACC">
      <w:pPr>
        <w:shd w:val="clear" w:color="auto" w:fill="FFFFFF"/>
        <w:spacing w:after="0" w:line="240" w:lineRule="auto"/>
        <w:ind w:firstLine="709"/>
        <w:jc w:val="both"/>
        <w:rPr>
          <w:rFonts w:ascii="Times New Roman" w:hAnsi="Times New Roman"/>
          <w:sz w:val="24"/>
          <w:szCs w:val="24"/>
        </w:rPr>
      </w:pPr>
      <w:r w:rsidRPr="00A33ACC">
        <w:rPr>
          <w:rFonts w:ascii="Times New Roman" w:hAnsi="Times New Roman"/>
          <w:sz w:val="24"/>
          <w:szCs w:val="24"/>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A33ACC">
        <w:rPr>
          <w:rFonts w:ascii="Times New Roman" w:hAnsi="Times New Roman"/>
          <w:sz w:val="24"/>
          <w:szCs w:val="24"/>
          <w:lang w:val="en-US"/>
        </w:rPr>
        <w:t>IT</w:t>
      </w:r>
      <w:r w:rsidRPr="00A33ACC">
        <w:rPr>
          <w:rFonts w:ascii="Times New Roman" w:hAnsi="Times New Roman"/>
          <w:sz w:val="24"/>
          <w:szCs w:val="24"/>
        </w:rPr>
        <w:t xml:space="preserve">-отрасли. </w:t>
      </w:r>
    </w:p>
    <w:p w:rsidR="00897F67" w:rsidRPr="00A33ACC" w:rsidRDefault="00897F67" w:rsidP="00A33ACC">
      <w:pPr>
        <w:shd w:val="clear" w:color="auto" w:fill="FFFFFF"/>
        <w:spacing w:after="0" w:line="240" w:lineRule="auto"/>
        <w:ind w:firstLine="700"/>
        <w:jc w:val="both"/>
        <w:rPr>
          <w:rFonts w:ascii="Times New Roman" w:hAnsi="Times New Roman"/>
          <w:sz w:val="24"/>
          <w:szCs w:val="24"/>
          <w:lang w:eastAsia="ko-KR"/>
        </w:rPr>
      </w:pPr>
      <w:r w:rsidRPr="00A33ACC">
        <w:rPr>
          <w:rFonts w:ascii="Times New Roman" w:hAnsi="Times New Roman"/>
          <w:sz w:val="24"/>
          <w:szCs w:val="24"/>
          <w:shd w:val="clear" w:color="auto" w:fill="FFFFFF"/>
          <w:lang w:eastAsia="ko-KR"/>
        </w:rPr>
        <w:t xml:space="preserve">Белорусский лидер пообещал и дальше оказывать всяческую поддержку IT-сектору: </w:t>
      </w:r>
      <w:r w:rsidRPr="00A33ACC">
        <w:rPr>
          <w:rFonts w:ascii="Times New Roman" w:hAnsi="Times New Roman"/>
          <w:b/>
          <w:sz w:val="24"/>
          <w:szCs w:val="24"/>
          <w:shd w:val="clear" w:color="auto" w:fill="FFFFFF"/>
          <w:lang w:eastAsia="ko-KR"/>
        </w:rPr>
        <w:t>«Мы взяли с вами этот курс, и мы влево-вправо умышленно "хістацца"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Pr="00A33ACC">
        <w:rPr>
          <w:rFonts w:ascii="Times New Roman" w:hAnsi="Times New Roman"/>
          <w:sz w:val="24"/>
          <w:szCs w:val="24"/>
          <w:shd w:val="clear" w:color="auto" w:fill="FFFFFF"/>
          <w:lang w:eastAsia="ko-KR"/>
        </w:rPr>
        <w:t>.</w:t>
      </w:r>
    </w:p>
    <w:p w:rsidR="00897F67" w:rsidRPr="00A33ACC" w:rsidRDefault="00897F67" w:rsidP="00A33ACC">
      <w:pPr>
        <w:shd w:val="clear" w:color="auto" w:fill="FFFFFF"/>
        <w:spacing w:after="0" w:line="240" w:lineRule="auto"/>
        <w:ind w:firstLine="700"/>
        <w:jc w:val="both"/>
        <w:rPr>
          <w:rFonts w:ascii="Times New Roman" w:hAnsi="Times New Roman"/>
          <w:sz w:val="24"/>
          <w:szCs w:val="24"/>
          <w:lang w:eastAsia="ko-KR"/>
        </w:rPr>
      </w:pPr>
      <w:r w:rsidRPr="00A33ACC">
        <w:rPr>
          <w:rFonts w:ascii="Times New Roman" w:hAnsi="Times New Roman"/>
          <w:sz w:val="24"/>
          <w:szCs w:val="24"/>
          <w:lang w:eastAsia="ko-KR"/>
        </w:rPr>
        <w:t xml:space="preserve">Вклад Парка высоких технологий в рост ВВП соизмерим с ключевыми отраслями белорусской экономики. Рекордный </w:t>
      </w:r>
      <w:r w:rsidRPr="00A33ACC">
        <w:rPr>
          <w:rFonts w:ascii="Times New Roman" w:hAnsi="Times New Roman"/>
          <w:b/>
          <w:i/>
          <w:sz w:val="24"/>
          <w:szCs w:val="24"/>
          <w:lang w:eastAsia="ko-KR"/>
        </w:rPr>
        <w:t>экспорт ПВТ в 2019 году составил 2 млрд. 195 млн. долларов США (рост – 155%)</w:t>
      </w:r>
      <w:r w:rsidRPr="00A33ACC">
        <w:rPr>
          <w:rFonts w:ascii="Times New Roman" w:hAnsi="Times New Roman"/>
          <w:sz w:val="24"/>
          <w:szCs w:val="24"/>
          <w:lang w:eastAsia="ko-KR"/>
        </w:rPr>
        <w:t>. Для сравнения: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897F67" w:rsidRPr="00A33ACC" w:rsidRDefault="00897F67" w:rsidP="00A33ACC">
      <w:pPr>
        <w:shd w:val="clear" w:color="auto" w:fill="FFFFFF"/>
        <w:spacing w:after="0" w:line="240" w:lineRule="auto"/>
        <w:ind w:firstLine="700"/>
        <w:jc w:val="both"/>
        <w:rPr>
          <w:rFonts w:ascii="Times New Roman" w:hAnsi="Times New Roman"/>
          <w:sz w:val="24"/>
          <w:szCs w:val="24"/>
          <w:lang w:eastAsia="ko-KR"/>
        </w:rPr>
      </w:pPr>
      <w:r w:rsidRPr="00A33ACC">
        <w:rPr>
          <w:rFonts w:ascii="Times New Roman" w:hAnsi="Times New Roman"/>
          <w:sz w:val="24"/>
          <w:szCs w:val="24"/>
          <w:lang w:eastAsia="ko-KR"/>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897F67" w:rsidRPr="00A33ACC" w:rsidRDefault="00897F67" w:rsidP="00A33ACC">
      <w:pPr>
        <w:shd w:val="clear" w:color="auto" w:fill="FFFFFF"/>
        <w:spacing w:after="0" w:line="240" w:lineRule="auto"/>
        <w:ind w:firstLine="700"/>
        <w:jc w:val="both"/>
        <w:rPr>
          <w:rFonts w:ascii="Times New Roman" w:hAnsi="Times New Roman"/>
          <w:sz w:val="24"/>
          <w:szCs w:val="24"/>
          <w:lang w:eastAsia="ko-KR"/>
        </w:rPr>
      </w:pPr>
      <w:r w:rsidRPr="00A33ACC">
        <w:rPr>
          <w:rFonts w:ascii="Times New Roman" w:hAnsi="Times New Roman"/>
          <w:b/>
          <w:i/>
          <w:sz w:val="24"/>
          <w:szCs w:val="24"/>
          <w:lang w:eastAsia="ko-KR"/>
        </w:rPr>
        <w:t>Внешнеторговое сальдо ПВТ в 2019 году составило плюс 2 млрд</w:t>
      </w:r>
      <w:r w:rsidRPr="00A33ACC">
        <w:rPr>
          <w:rFonts w:ascii="Times New Roman" w:hAnsi="Times New Roman"/>
          <w:sz w:val="24"/>
          <w:szCs w:val="24"/>
          <w:lang w:eastAsia="ko-KR"/>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897F67" w:rsidRPr="00A33ACC" w:rsidRDefault="00897F67" w:rsidP="00A33ACC">
      <w:pPr>
        <w:shd w:val="clear" w:color="auto" w:fill="FFFFFF"/>
        <w:spacing w:after="0" w:line="240" w:lineRule="auto"/>
        <w:ind w:firstLine="700"/>
        <w:jc w:val="both"/>
        <w:rPr>
          <w:rFonts w:ascii="Times New Roman" w:hAnsi="Times New Roman"/>
          <w:sz w:val="24"/>
          <w:szCs w:val="24"/>
          <w:lang w:eastAsia="ko-KR"/>
        </w:rPr>
      </w:pPr>
      <w:r w:rsidRPr="00A33ACC">
        <w:rPr>
          <w:rFonts w:ascii="Times New Roman" w:hAnsi="Times New Roman"/>
          <w:sz w:val="24"/>
          <w:szCs w:val="24"/>
          <w:lang w:eastAsia="ko-KR"/>
        </w:rPr>
        <w:t xml:space="preserve">Парк высоких 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rsidR="00897F67" w:rsidRPr="00A33ACC" w:rsidRDefault="00897F67" w:rsidP="00A33ACC">
      <w:pPr>
        <w:shd w:val="clear" w:color="auto" w:fill="FFFFFF"/>
        <w:spacing w:after="0" w:line="240" w:lineRule="auto"/>
        <w:ind w:firstLine="697"/>
        <w:jc w:val="both"/>
        <w:rPr>
          <w:rFonts w:ascii="Times New Roman" w:hAnsi="Times New Roman"/>
          <w:sz w:val="24"/>
          <w:szCs w:val="24"/>
          <w:lang w:eastAsia="ko-KR"/>
        </w:rPr>
      </w:pPr>
      <w:r w:rsidRPr="00A33ACC">
        <w:rPr>
          <w:rFonts w:ascii="Times New Roman" w:hAnsi="Times New Roman"/>
          <w:spacing w:val="-2"/>
          <w:sz w:val="24"/>
          <w:szCs w:val="24"/>
          <w:lang w:eastAsia="ko-KR"/>
        </w:rPr>
        <w:t xml:space="preserve">В настоящее время в Парке </w:t>
      </w:r>
      <w:r w:rsidRPr="00A33ACC">
        <w:rPr>
          <w:rFonts w:ascii="Times New Roman" w:hAnsi="Times New Roman"/>
          <w:b/>
          <w:i/>
          <w:spacing w:val="-2"/>
          <w:sz w:val="24"/>
          <w:szCs w:val="24"/>
          <w:lang w:eastAsia="ko-KR"/>
        </w:rPr>
        <w:t>работает около 61 тыс. человек</w:t>
      </w:r>
      <w:r w:rsidRPr="00A33ACC">
        <w:rPr>
          <w:rFonts w:ascii="Times New Roman" w:hAnsi="Times New Roman"/>
          <w:spacing w:val="-2"/>
          <w:sz w:val="24"/>
          <w:szCs w:val="24"/>
          <w:lang w:eastAsia="ko-KR"/>
        </w:rPr>
        <w:t xml:space="preserve">, а это 1,4% от занятых в экономике Беларуси, и они </w:t>
      </w:r>
      <w:r w:rsidRPr="00A33ACC">
        <w:rPr>
          <w:rFonts w:ascii="Times New Roman" w:hAnsi="Times New Roman"/>
          <w:b/>
          <w:i/>
          <w:spacing w:val="-2"/>
          <w:sz w:val="24"/>
          <w:szCs w:val="24"/>
          <w:lang w:eastAsia="ko-KR"/>
        </w:rPr>
        <w:t>производят 3,5% ВВП нашей страны</w:t>
      </w:r>
      <w:r w:rsidRPr="00A33ACC">
        <w:rPr>
          <w:rFonts w:ascii="Times New Roman" w:hAnsi="Times New Roman"/>
          <w:spacing w:val="-2"/>
          <w:sz w:val="24"/>
          <w:szCs w:val="24"/>
          <w:lang w:eastAsia="ko-KR"/>
        </w:rPr>
        <w:t xml:space="preserve">. </w:t>
      </w:r>
      <w:r w:rsidRPr="00A33ACC">
        <w:rPr>
          <w:rFonts w:ascii="Times New Roman" w:hAnsi="Times New Roman"/>
          <w:sz w:val="24"/>
          <w:szCs w:val="24"/>
          <w:lang w:eastAsia="ko-KR"/>
        </w:rPr>
        <w:t xml:space="preserve">За два года </w:t>
      </w:r>
      <w:r w:rsidRPr="00A33ACC">
        <w:rPr>
          <w:rFonts w:ascii="Times New Roman" w:hAnsi="Times New Roman"/>
          <w:b/>
          <w:i/>
          <w:sz w:val="24"/>
          <w:szCs w:val="24"/>
          <w:lang w:eastAsia="ko-KR"/>
        </w:rPr>
        <w:t>количество резидентов ПВТ выросло в 4 раза</w:t>
      </w:r>
      <w:r w:rsidRPr="00A33ACC">
        <w:rPr>
          <w:rFonts w:ascii="Times New Roman" w:hAnsi="Times New Roman"/>
          <w:b/>
          <w:sz w:val="24"/>
          <w:szCs w:val="24"/>
          <w:lang w:eastAsia="ko-KR"/>
        </w:rPr>
        <w:t xml:space="preserve"> </w:t>
      </w:r>
      <w:r w:rsidRPr="00A33ACC">
        <w:rPr>
          <w:rFonts w:ascii="Times New Roman" w:hAnsi="Times New Roman"/>
          <w:sz w:val="24"/>
          <w:szCs w:val="24"/>
          <w:lang w:eastAsia="ko-KR"/>
        </w:rPr>
        <w:t>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бизнеса.</w:t>
      </w:r>
    </w:p>
    <w:p w:rsidR="00897F67" w:rsidRPr="00A33ACC" w:rsidRDefault="00897F67" w:rsidP="00A33ACC">
      <w:pPr>
        <w:shd w:val="clear" w:color="auto" w:fill="FFFFFF"/>
        <w:spacing w:after="0" w:line="240" w:lineRule="auto"/>
        <w:ind w:firstLine="700"/>
        <w:jc w:val="both"/>
        <w:rPr>
          <w:rFonts w:ascii="Times New Roman" w:hAnsi="Times New Roman"/>
          <w:sz w:val="24"/>
          <w:szCs w:val="24"/>
          <w:lang w:eastAsia="ko-KR"/>
        </w:rPr>
      </w:pPr>
      <w:r w:rsidRPr="00A33ACC">
        <w:rPr>
          <w:rFonts w:ascii="Times New Roman" w:hAnsi="Times New Roman"/>
          <w:sz w:val="24"/>
          <w:szCs w:val="24"/>
          <w:lang w:eastAsia="ko-KR"/>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897F67" w:rsidRPr="00A33ACC" w:rsidRDefault="00897F67" w:rsidP="00A33ACC">
      <w:pPr>
        <w:shd w:val="clear" w:color="auto" w:fill="FFFFFF"/>
        <w:spacing w:after="0" w:line="240" w:lineRule="auto"/>
        <w:ind w:firstLine="700"/>
        <w:jc w:val="both"/>
        <w:rPr>
          <w:rFonts w:ascii="Times New Roman" w:hAnsi="Times New Roman"/>
          <w:sz w:val="24"/>
          <w:szCs w:val="24"/>
          <w:lang w:eastAsia="ko-KR"/>
        </w:rPr>
      </w:pPr>
      <w:r w:rsidRPr="00A33ACC">
        <w:rPr>
          <w:rFonts w:ascii="Times New Roman" w:hAnsi="Times New Roman"/>
          <w:sz w:val="24"/>
          <w:szCs w:val="24"/>
          <w:lang w:eastAsia="ko-KR"/>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897F67" w:rsidRPr="00A33ACC" w:rsidRDefault="00897F67" w:rsidP="00A33ACC">
      <w:pPr>
        <w:spacing w:after="0" w:line="240" w:lineRule="auto"/>
        <w:ind w:firstLine="700"/>
        <w:jc w:val="both"/>
        <w:rPr>
          <w:rFonts w:ascii="Times New Roman" w:hAnsi="Times New Roman"/>
          <w:spacing w:val="-4"/>
          <w:sz w:val="24"/>
          <w:szCs w:val="24"/>
          <w:lang w:eastAsia="ko-KR"/>
        </w:rPr>
      </w:pPr>
      <w:r w:rsidRPr="00A33ACC">
        <w:rPr>
          <w:rFonts w:ascii="Times New Roman" w:hAnsi="Times New Roman"/>
          <w:spacing w:val="-4"/>
          <w:sz w:val="24"/>
          <w:szCs w:val="24"/>
          <w:lang w:eastAsia="ko-KR"/>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A33ACC">
        <w:rPr>
          <w:rFonts w:ascii="Times New Roman" w:hAnsi="Times New Roman"/>
          <w:b/>
          <w:i/>
          <w:spacing w:val="-4"/>
          <w:sz w:val="24"/>
          <w:szCs w:val="24"/>
          <w:lang w:eastAsia="ko-KR"/>
        </w:rPr>
        <w:t>Сумма прямых иностранных инвестиций за 2019 год – 285 млн. долларов США</w:t>
      </w:r>
      <w:r w:rsidRPr="00A33ACC">
        <w:rPr>
          <w:rFonts w:ascii="Times New Roman" w:hAnsi="Times New Roman"/>
          <w:spacing w:val="-4"/>
          <w:sz w:val="24"/>
          <w:szCs w:val="24"/>
          <w:lang w:eastAsia="ko-KR"/>
        </w:rPr>
        <w:t>.</w:t>
      </w:r>
    </w:p>
    <w:p w:rsidR="00897F67" w:rsidRPr="00A33ACC" w:rsidRDefault="00897F67" w:rsidP="00A33ACC">
      <w:pPr>
        <w:spacing w:after="0" w:line="240" w:lineRule="auto"/>
        <w:ind w:firstLine="700"/>
        <w:jc w:val="both"/>
        <w:rPr>
          <w:rFonts w:ascii="Times New Roman" w:hAnsi="Times New Roman"/>
          <w:sz w:val="24"/>
          <w:szCs w:val="24"/>
          <w:lang w:eastAsia="ko-KR"/>
        </w:rPr>
      </w:pPr>
      <w:r w:rsidRPr="00A33ACC">
        <w:rPr>
          <w:rFonts w:ascii="Times New Roman" w:hAnsi="Times New Roman"/>
          <w:sz w:val="24"/>
          <w:szCs w:val="24"/>
          <w:lang w:eastAsia="ko-KR"/>
        </w:rPr>
        <w:t>Парк высоких технологий – это имидж Беларуси. В 2019 году ПВТ посетили более 120 иностранных делегаций – от заместителей министров и директоров компаний до премьеров, спикеров и президентов.</w:t>
      </w:r>
    </w:p>
    <w:p w:rsidR="00897F67" w:rsidRPr="00A33ACC" w:rsidRDefault="00897F67" w:rsidP="00A33ACC">
      <w:pPr>
        <w:spacing w:after="0" w:line="240" w:lineRule="auto"/>
        <w:ind w:firstLine="700"/>
        <w:jc w:val="both"/>
        <w:rPr>
          <w:rFonts w:ascii="Times New Roman" w:hAnsi="Times New Roman"/>
          <w:sz w:val="24"/>
          <w:szCs w:val="24"/>
        </w:rPr>
      </w:pPr>
      <w:r w:rsidRPr="00A33ACC">
        <w:rPr>
          <w:rFonts w:ascii="Times New Roman" w:hAnsi="Times New Roman"/>
          <w:sz w:val="24"/>
          <w:szCs w:val="24"/>
        </w:rPr>
        <w:t>У</w:t>
      </w:r>
      <w:r w:rsidRPr="00A33ACC">
        <w:rPr>
          <w:rFonts w:ascii="Times New Roman" w:hAnsi="Times New Roman"/>
          <w:sz w:val="24"/>
          <w:szCs w:val="24"/>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Pr="00A33ACC">
        <w:rPr>
          <w:rFonts w:ascii="Times New Roman" w:hAnsi="Times New Roman"/>
          <w:sz w:val="24"/>
          <w:szCs w:val="24"/>
          <w:lang w:val="en-US"/>
        </w:rPr>
        <w:t>IT</w:t>
      </w:r>
      <w:r w:rsidRPr="00A33ACC">
        <w:rPr>
          <w:rFonts w:ascii="Times New Roman" w:hAnsi="Times New Roman"/>
          <w:sz w:val="24"/>
          <w:szCs w:val="24"/>
        </w:rPr>
        <w:t>-</w:t>
      </w:r>
      <w:r w:rsidRPr="00A33ACC">
        <w:rPr>
          <w:rFonts w:ascii="Times New Roman" w:hAnsi="Times New Roman"/>
          <w:sz w:val="24"/>
          <w:szCs w:val="24"/>
          <w:shd w:val="clear" w:color="auto" w:fill="FFFFFF"/>
        </w:rPr>
        <w:t xml:space="preserve">специалистов и государственной поддержки </w:t>
      </w:r>
      <w:r w:rsidRPr="00A33ACC">
        <w:rPr>
          <w:rFonts w:ascii="Times New Roman" w:hAnsi="Times New Roman"/>
          <w:sz w:val="24"/>
          <w:szCs w:val="24"/>
          <w:lang w:val="en-US"/>
        </w:rPr>
        <w:t>IT</w:t>
      </w:r>
      <w:r w:rsidRPr="00A33ACC">
        <w:rPr>
          <w:rFonts w:ascii="Times New Roman" w:hAnsi="Times New Roman"/>
          <w:sz w:val="24"/>
          <w:szCs w:val="24"/>
        </w:rPr>
        <w:t>-</w:t>
      </w:r>
      <w:r w:rsidRPr="00A33ACC">
        <w:rPr>
          <w:rFonts w:ascii="Times New Roman" w:hAnsi="Times New Roman"/>
          <w:sz w:val="24"/>
          <w:szCs w:val="24"/>
          <w:shd w:val="clear" w:color="auto" w:fill="FFFFFF"/>
        </w:rPr>
        <w:t xml:space="preserve">отрасли. </w:t>
      </w:r>
      <w:r w:rsidRPr="00A33ACC">
        <w:rPr>
          <w:rFonts w:ascii="Times New Roman" w:hAnsi="Times New Roman"/>
          <w:sz w:val="24"/>
          <w:szCs w:val="24"/>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Pr="00A33ACC">
        <w:rPr>
          <w:rFonts w:ascii="Times New Roman" w:hAnsi="Times New Roman"/>
          <w:sz w:val="24"/>
          <w:szCs w:val="24"/>
          <w:lang w:val="en-US"/>
        </w:rPr>
        <w:t>IT</w:t>
      </w:r>
      <w:r w:rsidRPr="00A33ACC">
        <w:rPr>
          <w:rFonts w:ascii="Times New Roman" w:hAnsi="Times New Roman"/>
          <w:sz w:val="24"/>
          <w:szCs w:val="24"/>
        </w:rPr>
        <w:t>-отрасли Беларуси, формируя основу ее долгосрочной стабильности.</w:t>
      </w:r>
    </w:p>
    <w:p w:rsidR="00897F67" w:rsidRPr="00A33ACC" w:rsidRDefault="00897F67" w:rsidP="00A33ACC">
      <w:pPr>
        <w:spacing w:before="240" w:after="240" w:line="230" w:lineRule="auto"/>
        <w:ind w:firstLine="709"/>
        <w:jc w:val="center"/>
        <w:rPr>
          <w:rFonts w:ascii="Times New Roman" w:hAnsi="Times New Roman"/>
          <w:b/>
          <w:sz w:val="24"/>
          <w:szCs w:val="24"/>
          <w:shd w:val="clear" w:color="auto" w:fill="FFFFFF"/>
        </w:rPr>
      </w:pPr>
      <w:r w:rsidRPr="00A33ACC">
        <w:rPr>
          <w:rFonts w:ascii="Times New Roman" w:hAnsi="Times New Roman"/>
          <w:b/>
          <w:sz w:val="24"/>
          <w:szCs w:val="24"/>
        </w:rPr>
        <w:t>Развитие</w:t>
      </w:r>
      <w:r w:rsidRPr="00A33ACC">
        <w:rPr>
          <w:rFonts w:ascii="Times New Roman" w:hAnsi="Times New Roman"/>
          <w:b/>
          <w:sz w:val="24"/>
          <w:szCs w:val="24"/>
          <w:shd w:val="clear" w:color="auto" w:fill="FFFFFF"/>
        </w:rPr>
        <w:t xml:space="preserve"> </w:t>
      </w:r>
      <w:r w:rsidRPr="00A33ACC">
        <w:rPr>
          <w:rFonts w:ascii="Times New Roman" w:hAnsi="Times New Roman"/>
          <w:b/>
          <w:sz w:val="24"/>
          <w:szCs w:val="24"/>
        </w:rPr>
        <w:t>промышленного</w:t>
      </w:r>
      <w:r w:rsidRPr="00A33ACC">
        <w:rPr>
          <w:rFonts w:ascii="Times New Roman" w:hAnsi="Times New Roman"/>
          <w:b/>
          <w:sz w:val="24"/>
          <w:szCs w:val="24"/>
          <w:shd w:val="clear" w:color="auto" w:fill="FFFFFF"/>
        </w:rPr>
        <w:t xml:space="preserve"> </w:t>
      </w:r>
      <w:r w:rsidRPr="00A33ACC">
        <w:rPr>
          <w:rFonts w:ascii="Times New Roman" w:hAnsi="Times New Roman"/>
          <w:b/>
          <w:sz w:val="24"/>
          <w:szCs w:val="24"/>
        </w:rPr>
        <w:t>потенциала</w:t>
      </w:r>
      <w:r w:rsidRPr="00A33ACC">
        <w:rPr>
          <w:rFonts w:ascii="Times New Roman" w:hAnsi="Times New Roman"/>
          <w:b/>
          <w:sz w:val="24"/>
          <w:szCs w:val="24"/>
          <w:shd w:val="clear" w:color="auto" w:fill="FFFFFF"/>
        </w:rPr>
        <w:t xml:space="preserve"> Беларуси </w:t>
      </w:r>
    </w:p>
    <w:p w:rsidR="00897F67" w:rsidRPr="00A33ACC" w:rsidRDefault="00897F67" w:rsidP="00A33ACC">
      <w:pPr>
        <w:spacing w:after="0" w:line="230" w:lineRule="auto"/>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 xml:space="preserve">Республика Беларусь – экспортно-ориентированное государство с развитой промышленностью и сектором услуг. Несмотря на различные трудности,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897F67" w:rsidRPr="00A33ACC" w:rsidRDefault="00897F67" w:rsidP="00A33ACC">
      <w:pPr>
        <w:spacing w:after="0" w:line="230" w:lineRule="auto"/>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 xml:space="preserve">Ежегодно около </w:t>
      </w:r>
      <w:r w:rsidRPr="00A33ACC">
        <w:rPr>
          <w:rFonts w:ascii="Times New Roman" w:hAnsi="Times New Roman"/>
          <w:b/>
          <w:i/>
          <w:sz w:val="24"/>
          <w:szCs w:val="24"/>
          <w:shd w:val="clear" w:color="auto" w:fill="FFFFFF"/>
        </w:rPr>
        <w:t>70% продукции</w:t>
      </w:r>
      <w:r w:rsidRPr="00A33ACC">
        <w:rPr>
          <w:rFonts w:ascii="Times New Roman" w:hAnsi="Times New Roman"/>
          <w:sz w:val="24"/>
          <w:szCs w:val="24"/>
          <w:shd w:val="clear" w:color="auto" w:fill="FFFFFF"/>
        </w:rPr>
        <w:t xml:space="preserve">, производимой промышленными предприятиями Беларуси, </w:t>
      </w:r>
      <w:r w:rsidRPr="00A33ACC">
        <w:rPr>
          <w:rFonts w:ascii="Times New Roman" w:hAnsi="Times New Roman"/>
          <w:b/>
          <w:i/>
          <w:sz w:val="24"/>
          <w:szCs w:val="24"/>
          <w:shd w:val="clear" w:color="auto" w:fill="FFFFFF"/>
        </w:rPr>
        <w:t>реализовывается за рубеж</w:t>
      </w:r>
      <w:r w:rsidRPr="00A33ACC">
        <w:rPr>
          <w:rFonts w:ascii="Times New Roman" w:hAnsi="Times New Roman"/>
          <w:sz w:val="24"/>
          <w:szCs w:val="24"/>
          <w:shd w:val="clear" w:color="auto" w:fill="FFFFFF"/>
        </w:rPr>
        <w:t>.</w:t>
      </w:r>
    </w:p>
    <w:p w:rsidR="00897F67" w:rsidRPr="00A33ACC" w:rsidRDefault="00897F67" w:rsidP="00A33ACC">
      <w:pPr>
        <w:spacing w:after="0" w:line="230" w:lineRule="auto"/>
        <w:ind w:firstLine="709"/>
        <w:jc w:val="both"/>
        <w:rPr>
          <w:rFonts w:ascii="Times New Roman" w:hAnsi="Times New Roman"/>
          <w:spacing w:val="-2"/>
          <w:sz w:val="24"/>
          <w:szCs w:val="24"/>
          <w:shd w:val="clear" w:color="auto" w:fill="FFFFFF"/>
        </w:rPr>
      </w:pPr>
      <w:r w:rsidRPr="00A33ACC">
        <w:rPr>
          <w:rFonts w:ascii="Times New Roman" w:hAnsi="Times New Roman"/>
          <w:b/>
          <w:i/>
          <w:spacing w:val="-2"/>
          <w:sz w:val="24"/>
          <w:szCs w:val="24"/>
          <w:shd w:val="clear" w:color="auto" w:fill="FFFFFF"/>
        </w:rPr>
        <w:t>В мировом рейтинге стран по индексу конкурентоспособности промышленности (CIP) Беларусь занимает 46 позицию</w:t>
      </w:r>
      <w:r w:rsidRPr="00A33ACC">
        <w:rPr>
          <w:rFonts w:ascii="Times New Roman" w:hAnsi="Times New Roman"/>
          <w:spacing w:val="-2"/>
          <w:sz w:val="24"/>
          <w:szCs w:val="24"/>
          <w:shd w:val="clear" w:color="auto" w:fill="FFFFFF"/>
        </w:rPr>
        <w:t xml:space="preserve">, с большим отрывом опережая страны СНГ, кроме Российской Федерации (отчет за 2018 г., сформированный на основании значений показателей за 2016 г.). Среди стран Евразийского экономического союза (ЕАЭС) по индексу CIP Беларусь также 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897F67" w:rsidRPr="00A33ACC" w:rsidRDefault="00897F67" w:rsidP="00A33ACC">
      <w:pPr>
        <w:spacing w:after="0" w:line="230" w:lineRule="auto"/>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897F67" w:rsidRPr="00A33ACC" w:rsidRDefault="00897F67" w:rsidP="00A33ACC">
      <w:pPr>
        <w:spacing w:after="0" w:line="230" w:lineRule="auto"/>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Удельный вес производства калийных удобрений составляет шестую часть мирового производства.</w:t>
      </w:r>
    </w:p>
    <w:p w:rsidR="00897F67" w:rsidRPr="00A33ACC" w:rsidRDefault="00897F67" w:rsidP="00A33ACC">
      <w:pPr>
        <w:spacing w:after="0" w:line="230" w:lineRule="auto"/>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A33ACC">
        <w:rPr>
          <w:rFonts w:ascii="Times New Roman" w:hAnsi="Times New Roman"/>
          <w:b/>
          <w:i/>
          <w:sz w:val="24"/>
          <w:szCs w:val="24"/>
          <w:shd w:val="clear" w:color="auto" w:fill="FFFFFF"/>
        </w:rPr>
        <w:t>региональный лидер по производству тракторов</w:t>
      </w:r>
      <w:r w:rsidRPr="00A33ACC">
        <w:rPr>
          <w:rFonts w:ascii="Times New Roman" w:hAnsi="Times New Roman"/>
          <w:sz w:val="24"/>
          <w:szCs w:val="24"/>
          <w:shd w:val="clear" w:color="auto" w:fill="FFFFFF"/>
        </w:rPr>
        <w:t xml:space="preserve">, их в стране производится порядка 80% от общего объема производства стран ЕАЭС. Также наша страна – крупный производитель сельскохозяйственных машин (комбайнов, различных видов кормоуборочной техники и агрегатов). Беларусь </w:t>
      </w:r>
      <w:r w:rsidRPr="00A33ACC">
        <w:rPr>
          <w:rFonts w:ascii="Times New Roman" w:hAnsi="Times New Roman"/>
          <w:b/>
          <w:i/>
          <w:sz w:val="24"/>
          <w:szCs w:val="24"/>
          <w:shd w:val="clear" w:color="auto" w:fill="FFFFFF"/>
        </w:rPr>
        <w:t>входит в группу ведущих мировых производителей карьерной техники</w:t>
      </w:r>
      <w:r w:rsidRPr="00A33ACC">
        <w:rPr>
          <w:rFonts w:ascii="Times New Roman" w:hAnsi="Times New Roman"/>
          <w:sz w:val="24"/>
          <w:szCs w:val="24"/>
          <w:shd w:val="clear" w:color="auto" w:fill="FFFFFF"/>
        </w:rPr>
        <w:t>: продукция Белорусского автомобильного завода занимает треть мирового рынка карьерных самосвалов.</w:t>
      </w:r>
    </w:p>
    <w:p w:rsidR="00897F67" w:rsidRPr="00A33ACC" w:rsidRDefault="00897F67" w:rsidP="00A33ACC">
      <w:pPr>
        <w:spacing w:after="0" w:line="230" w:lineRule="auto"/>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 xml:space="preserve">В сентябре 2013 года </w:t>
      </w:r>
      <w:r w:rsidRPr="00A33ACC">
        <w:rPr>
          <w:rFonts w:ascii="Times New Roman" w:hAnsi="Times New Roman"/>
          <w:b/>
          <w:sz w:val="24"/>
          <w:szCs w:val="24"/>
          <w:shd w:val="clear" w:color="auto" w:fill="FFFFFF"/>
        </w:rPr>
        <w:t>БелАЗ</w:t>
      </w:r>
      <w:r w:rsidRPr="00A33ACC">
        <w:rPr>
          <w:rFonts w:ascii="Times New Roman" w:hAnsi="Times New Roman"/>
          <w:sz w:val="24"/>
          <w:szCs w:val="24"/>
          <w:shd w:val="clear" w:color="auto" w:fill="FFFFFF"/>
        </w:rPr>
        <w:t xml:space="preserve"> презентовал </w:t>
      </w:r>
      <w:r w:rsidRPr="00A33ACC">
        <w:rPr>
          <w:rFonts w:ascii="Times New Roman" w:hAnsi="Times New Roman"/>
          <w:b/>
          <w:i/>
          <w:sz w:val="24"/>
          <w:szCs w:val="24"/>
          <w:shd w:val="clear" w:color="auto" w:fill="FFFFFF"/>
        </w:rPr>
        <w:t>карьерный самосвал</w:t>
      </w:r>
      <w:r w:rsidRPr="00A33ACC">
        <w:rPr>
          <w:rFonts w:ascii="Times New Roman" w:hAnsi="Times New Roman"/>
          <w:sz w:val="24"/>
          <w:szCs w:val="24"/>
          <w:shd w:val="clear" w:color="auto" w:fill="FFFFFF"/>
        </w:rPr>
        <w:t xml:space="preserve">, способный перевозить грузы весом </w:t>
      </w:r>
      <w:r w:rsidRPr="00A33ACC">
        <w:rPr>
          <w:rFonts w:ascii="Times New Roman" w:hAnsi="Times New Roman"/>
          <w:b/>
          <w:i/>
          <w:sz w:val="24"/>
          <w:szCs w:val="24"/>
          <w:shd w:val="clear" w:color="auto" w:fill="FFFFFF"/>
        </w:rPr>
        <w:t>450 тонн</w:t>
      </w:r>
      <w:r w:rsidRPr="00A33ACC">
        <w:rPr>
          <w:rFonts w:ascii="Times New Roman" w:hAnsi="Times New Roman"/>
          <w:sz w:val="24"/>
          <w:szCs w:val="24"/>
          <w:shd w:val="clear" w:color="auto" w:fill="FFFFFF"/>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rsidR="00897F67" w:rsidRPr="00A33ACC" w:rsidRDefault="00897F67" w:rsidP="00A33ACC">
      <w:pPr>
        <w:spacing w:after="0" w:line="230" w:lineRule="auto"/>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897F67" w:rsidRPr="00A33ACC" w:rsidRDefault="00897F67" w:rsidP="00A33ACC">
      <w:pPr>
        <w:spacing w:after="0" w:line="230" w:lineRule="auto"/>
        <w:ind w:firstLine="709"/>
        <w:jc w:val="both"/>
        <w:rPr>
          <w:rFonts w:ascii="Times New Roman" w:hAnsi="Times New Roman"/>
          <w:spacing w:val="-4"/>
          <w:sz w:val="24"/>
          <w:szCs w:val="24"/>
          <w:shd w:val="clear" w:color="auto" w:fill="FFFFFF"/>
        </w:rPr>
      </w:pPr>
      <w:r w:rsidRPr="00A33ACC">
        <w:rPr>
          <w:rFonts w:ascii="Times New Roman" w:hAnsi="Times New Roman"/>
          <w:b/>
          <w:spacing w:val="-4"/>
          <w:sz w:val="24"/>
          <w:szCs w:val="24"/>
          <w:shd w:val="clear" w:color="auto" w:fill="FFFFFF"/>
        </w:rPr>
        <w:t>Китайско-Белорусский индустриальный парк «Великий камень»</w:t>
      </w:r>
      <w:r w:rsidRPr="00A33ACC">
        <w:rPr>
          <w:rFonts w:ascii="Times New Roman" w:hAnsi="Times New Roman"/>
          <w:spacing w:val="-4"/>
          <w:sz w:val="24"/>
          <w:szCs w:val="24"/>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897F67" w:rsidRPr="00A33ACC" w:rsidRDefault="00897F67" w:rsidP="00A33ACC">
      <w:pPr>
        <w:spacing w:after="0" w:line="230" w:lineRule="auto"/>
        <w:ind w:firstLine="709"/>
        <w:jc w:val="both"/>
        <w:rPr>
          <w:rFonts w:ascii="Times New Roman" w:hAnsi="Times New Roman"/>
          <w:spacing w:val="-4"/>
          <w:sz w:val="24"/>
          <w:szCs w:val="24"/>
          <w:shd w:val="clear" w:color="auto" w:fill="FFFFFF"/>
        </w:rPr>
      </w:pPr>
      <w:r w:rsidRPr="00A33ACC">
        <w:rPr>
          <w:rFonts w:ascii="Times New Roman" w:hAnsi="Times New Roman"/>
          <w:spacing w:val="-4"/>
          <w:sz w:val="24"/>
          <w:szCs w:val="24"/>
          <w:shd w:val="clear" w:color="auto" w:fill="FFFFFF"/>
        </w:rPr>
        <w:t>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«Проектом года в Восточной Европе» информационно-аналитическим агентством EuropaProperty, а также отмечен в двух номинациях рейтинга СЭЗов издания Financial Times.</w:t>
      </w:r>
    </w:p>
    <w:p w:rsidR="00897F67" w:rsidRPr="00A33ACC" w:rsidRDefault="00897F67" w:rsidP="00A33ACC">
      <w:pPr>
        <w:spacing w:after="0" w:line="230" w:lineRule="auto"/>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 xml:space="preserve">История парка 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стран. По состоянию на 1 мая 2020 года их общее число достигло 60. </w:t>
      </w:r>
    </w:p>
    <w:p w:rsidR="00897F67" w:rsidRPr="00A33ACC" w:rsidRDefault="00897F67" w:rsidP="00A33ACC">
      <w:pPr>
        <w:spacing w:after="0" w:line="230" w:lineRule="auto"/>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 xml:space="preserve">Около </w:t>
      </w:r>
      <w:r w:rsidRPr="00A33ACC">
        <w:rPr>
          <w:rFonts w:ascii="Times New Roman" w:hAnsi="Times New Roman"/>
          <w:b/>
          <w:i/>
          <w:sz w:val="24"/>
          <w:szCs w:val="24"/>
          <w:shd w:val="clear" w:color="auto" w:fill="FFFFFF"/>
        </w:rPr>
        <w:t>70%</w:t>
      </w:r>
      <w:r w:rsidRPr="00A33ACC">
        <w:rPr>
          <w:rFonts w:ascii="Times New Roman" w:hAnsi="Times New Roman"/>
          <w:sz w:val="24"/>
          <w:szCs w:val="24"/>
          <w:shd w:val="clear" w:color="auto" w:fill="FFFFFF"/>
        </w:rPr>
        <w:t xml:space="preserve"> всех реализуемых в парке </w:t>
      </w:r>
      <w:r w:rsidRPr="00A33ACC">
        <w:rPr>
          <w:rFonts w:ascii="Times New Roman" w:hAnsi="Times New Roman"/>
          <w:b/>
          <w:i/>
          <w:sz w:val="24"/>
          <w:szCs w:val="24"/>
          <w:shd w:val="clear" w:color="auto" w:fill="FFFFFF"/>
        </w:rPr>
        <w:t>проектов</w:t>
      </w:r>
      <w:r w:rsidRPr="00A33ACC">
        <w:rPr>
          <w:rFonts w:ascii="Times New Roman" w:hAnsi="Times New Roman"/>
          <w:sz w:val="24"/>
          <w:szCs w:val="24"/>
          <w:shd w:val="clear" w:color="auto" w:fill="FFFFFF"/>
        </w:rPr>
        <w:t xml:space="preserve"> можно </w:t>
      </w:r>
      <w:r w:rsidRPr="00A33ACC">
        <w:rPr>
          <w:rFonts w:ascii="Times New Roman" w:hAnsi="Times New Roman"/>
          <w:b/>
          <w:i/>
          <w:sz w:val="24"/>
          <w:szCs w:val="24"/>
          <w:shd w:val="clear" w:color="auto" w:fill="FFFFFF"/>
        </w:rPr>
        <w:t>отнести к технологиям V и VI технологических укладов</w:t>
      </w:r>
      <w:r w:rsidRPr="00A33ACC">
        <w:rPr>
          <w:rFonts w:ascii="Times New Roman" w:hAnsi="Times New Roman"/>
          <w:sz w:val="24"/>
          <w:szCs w:val="24"/>
          <w:shd w:val="clear" w:color="auto" w:fill="FFFFFF"/>
        </w:rPr>
        <w:t xml:space="preserve">, среди проектов в производственной сфере </w:t>
      </w:r>
      <w:r w:rsidRPr="00A33ACC">
        <w:rPr>
          <w:rFonts w:ascii="Times New Roman" w:hAnsi="Times New Roman"/>
          <w:b/>
          <w:i/>
          <w:sz w:val="24"/>
          <w:szCs w:val="24"/>
          <w:shd w:val="clear" w:color="auto" w:fill="FFFFFF"/>
        </w:rPr>
        <w:t>доля высокотехнологичных превышает 60%</w:t>
      </w:r>
      <w:r w:rsidRPr="00A33ACC">
        <w:rPr>
          <w:rFonts w:ascii="Times New Roman" w:hAnsi="Times New Roman"/>
          <w:sz w:val="24"/>
          <w:szCs w:val="24"/>
          <w:shd w:val="clear" w:color="auto" w:fill="FFFFFF"/>
        </w:rPr>
        <w:t xml:space="preserve">. </w:t>
      </w:r>
    </w:p>
    <w:p w:rsidR="00897F67" w:rsidRPr="00A33ACC" w:rsidRDefault="00897F67" w:rsidP="00A33ACC">
      <w:pPr>
        <w:spacing w:after="0" w:line="230" w:lineRule="auto"/>
        <w:ind w:firstLine="709"/>
        <w:jc w:val="both"/>
        <w:rPr>
          <w:rFonts w:ascii="Times New Roman" w:hAnsi="Times New Roman"/>
          <w:spacing w:val="-6"/>
          <w:sz w:val="24"/>
          <w:szCs w:val="24"/>
          <w:shd w:val="clear" w:color="auto" w:fill="FFFFFF"/>
        </w:rPr>
      </w:pPr>
      <w:r w:rsidRPr="00A33ACC">
        <w:rPr>
          <w:rFonts w:ascii="Times New Roman" w:hAnsi="Times New Roman"/>
          <w:b/>
          <w:spacing w:val="-6"/>
          <w:sz w:val="24"/>
          <w:szCs w:val="24"/>
          <w:shd w:val="clear" w:color="auto" w:fill="FFFFFF"/>
        </w:rPr>
        <w:t>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A33ACC">
        <w:rPr>
          <w:rFonts w:ascii="Times New Roman" w:hAnsi="Times New Roman"/>
          <w:spacing w:val="-6"/>
          <w:sz w:val="24"/>
          <w:szCs w:val="24"/>
          <w:shd w:val="clear" w:color="auto" w:fill="FFFFFF"/>
        </w:rPr>
        <w:t xml:space="preserve">. </w:t>
      </w:r>
    </w:p>
    <w:p w:rsidR="00897F67" w:rsidRPr="00A33ACC" w:rsidRDefault="00897F67" w:rsidP="00A33ACC">
      <w:pPr>
        <w:spacing w:after="0" w:line="230" w:lineRule="auto"/>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sidRPr="00A33ACC">
        <w:rPr>
          <w:rFonts w:ascii="Times New Roman" w:hAnsi="Times New Roman"/>
          <w:b/>
          <w:i/>
          <w:sz w:val="24"/>
          <w:szCs w:val="24"/>
          <w:shd w:val="clear" w:color="auto" w:fill="FFFFFF"/>
        </w:rPr>
        <w:t>93% всех прямых иностранных инвестиций, привлеченных в район и 40% – в область</w:t>
      </w:r>
      <w:r w:rsidRPr="00A33ACC">
        <w:rPr>
          <w:rFonts w:ascii="Times New Roman" w:hAnsi="Times New Roman"/>
          <w:sz w:val="24"/>
          <w:szCs w:val="24"/>
          <w:shd w:val="clear" w:color="auto" w:fill="FFFFFF"/>
        </w:rPr>
        <w:t>. Парк обеспечил каждое третье рабочее место, дополнительно введенное в районе.</w:t>
      </w:r>
    </w:p>
    <w:p w:rsidR="00897F67" w:rsidRPr="00A33ACC" w:rsidRDefault="00897F67" w:rsidP="00A33ACC">
      <w:pPr>
        <w:spacing w:before="240" w:after="240" w:line="230" w:lineRule="auto"/>
        <w:ind w:firstLine="709"/>
        <w:jc w:val="center"/>
        <w:rPr>
          <w:b/>
          <w:bCs/>
          <w:sz w:val="24"/>
          <w:szCs w:val="24"/>
        </w:rPr>
      </w:pPr>
      <w:r w:rsidRPr="00A33ACC">
        <w:rPr>
          <w:rFonts w:ascii="Times New Roman" w:hAnsi="Times New Roman"/>
          <w:b/>
          <w:sz w:val="24"/>
          <w:szCs w:val="24"/>
        </w:rPr>
        <w:t>Беларусь – региональный донор стабильности</w:t>
      </w:r>
    </w:p>
    <w:p w:rsidR="00897F67" w:rsidRPr="00A33ACC" w:rsidRDefault="00897F67" w:rsidP="00A33ACC">
      <w:pPr>
        <w:spacing w:after="0" w:line="230" w:lineRule="auto"/>
        <w:ind w:firstLine="709"/>
        <w:jc w:val="both"/>
        <w:rPr>
          <w:rFonts w:ascii="Times New Roman" w:hAnsi="Times New Roman"/>
          <w:sz w:val="24"/>
          <w:szCs w:val="24"/>
          <w:shd w:val="clear" w:color="auto" w:fill="FFFFFF"/>
        </w:rPr>
      </w:pPr>
      <w:r w:rsidRPr="00A33ACC">
        <w:rPr>
          <w:rFonts w:ascii="Times New Roman" w:hAnsi="Times New Roman"/>
          <w:sz w:val="24"/>
          <w:szCs w:val="24"/>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897F67" w:rsidRPr="00A33ACC" w:rsidRDefault="00897F67" w:rsidP="00A33ACC">
      <w:pPr>
        <w:spacing w:after="0" w:line="230" w:lineRule="auto"/>
        <w:ind w:firstLine="708"/>
        <w:jc w:val="both"/>
        <w:rPr>
          <w:rFonts w:ascii="Times New Roman" w:hAnsi="Times New Roman"/>
          <w:bCs/>
          <w:sz w:val="24"/>
          <w:szCs w:val="24"/>
          <w:bdr w:val="none" w:sz="0" w:space="0" w:color="auto" w:frame="1"/>
          <w:lang w:eastAsia="ru-RU"/>
        </w:rPr>
      </w:pPr>
      <w:r w:rsidRPr="00A33ACC">
        <w:rPr>
          <w:rFonts w:ascii="Times New Roman" w:hAnsi="Times New Roman"/>
          <w:bCs/>
          <w:sz w:val="24"/>
          <w:szCs w:val="24"/>
          <w:lang w:eastAsia="ru-RU"/>
        </w:rPr>
        <w:t xml:space="preserve">Беларусью по праву завоеван имидж донора безопасности в европейском регионе и мире, символами которого стали </w:t>
      </w:r>
      <w:r w:rsidRPr="00A33ACC">
        <w:rPr>
          <w:rFonts w:ascii="Times New Roman" w:hAnsi="Times New Roman"/>
          <w:b/>
          <w:bCs/>
          <w:i/>
          <w:sz w:val="24"/>
          <w:szCs w:val="24"/>
          <w:lang w:eastAsia="ru-RU"/>
        </w:rPr>
        <w:t xml:space="preserve">проведение саммита </w:t>
      </w:r>
      <w:r w:rsidRPr="00A33ACC">
        <w:rPr>
          <w:rFonts w:ascii="Times New Roman" w:hAnsi="Times New Roman"/>
          <w:b/>
          <w:i/>
          <w:sz w:val="24"/>
          <w:szCs w:val="24"/>
          <w:lang w:eastAsia="ru-RU"/>
        </w:rPr>
        <w:t>«</w:t>
      </w:r>
      <w:r w:rsidRPr="00A33ACC">
        <w:rPr>
          <w:rFonts w:ascii="Times New Roman" w:hAnsi="Times New Roman"/>
          <w:b/>
          <w:bCs/>
          <w:i/>
          <w:sz w:val="24"/>
          <w:szCs w:val="24"/>
          <w:lang w:eastAsia="ru-RU"/>
        </w:rPr>
        <w:t>Нормандской четверки</w:t>
      </w:r>
      <w:r w:rsidRPr="00A33ACC">
        <w:rPr>
          <w:rFonts w:ascii="Times New Roman" w:hAnsi="Times New Roman"/>
          <w:b/>
          <w:i/>
          <w:sz w:val="24"/>
          <w:szCs w:val="24"/>
          <w:lang w:eastAsia="ru-RU"/>
        </w:rPr>
        <w:t>»</w:t>
      </w:r>
      <w:r w:rsidRPr="00A33ACC">
        <w:rPr>
          <w:rFonts w:ascii="Times New Roman" w:hAnsi="Times New Roman"/>
          <w:b/>
          <w:bCs/>
          <w:i/>
          <w:sz w:val="24"/>
          <w:szCs w:val="24"/>
          <w:lang w:eastAsia="ru-RU"/>
        </w:rPr>
        <w:t xml:space="preserve"> и Минские договоренности</w:t>
      </w:r>
      <w:r w:rsidRPr="00A33ACC">
        <w:rPr>
          <w:rFonts w:ascii="Times New Roman" w:hAnsi="Times New Roman"/>
          <w:bCs/>
          <w:sz w:val="24"/>
          <w:szCs w:val="24"/>
          <w:lang w:eastAsia="ru-RU"/>
        </w:rPr>
        <w:t>, способствовавшие деэскалации конфликта на востоке Украины. Так, в феврале 2015 года состоялись</w:t>
      </w:r>
      <w:r w:rsidRPr="00A33ACC">
        <w:rPr>
          <w:rFonts w:ascii="Times New Roman" w:hAnsi="Times New Roman"/>
          <w:bCs/>
          <w:sz w:val="24"/>
          <w:szCs w:val="24"/>
          <w:bdr w:val="none" w:sz="0" w:space="0" w:color="auto" w:frame="1"/>
          <w:lang w:eastAsia="ru-RU"/>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897F67" w:rsidRPr="00A33ACC" w:rsidRDefault="00897F67" w:rsidP="00A33ACC">
      <w:pPr>
        <w:spacing w:after="0" w:line="230" w:lineRule="auto"/>
        <w:ind w:firstLine="708"/>
        <w:jc w:val="both"/>
        <w:rPr>
          <w:rFonts w:ascii="Times New Roman" w:hAnsi="Times New Roman"/>
          <w:i/>
          <w:sz w:val="24"/>
          <w:szCs w:val="24"/>
          <w:lang w:eastAsia="ru-RU"/>
        </w:rPr>
      </w:pPr>
      <w:r w:rsidRPr="00A33ACC">
        <w:rPr>
          <w:rFonts w:ascii="Times New Roman" w:hAnsi="Times New Roman"/>
          <w:sz w:val="24"/>
          <w:szCs w:val="24"/>
          <w:lang w:eastAsia="ru-RU"/>
        </w:rPr>
        <w:t xml:space="preserve">Спустя три года, выступая на открытии встречи Основной группы Мюнхенской конференции по безопасности, </w:t>
      </w:r>
      <w:r w:rsidRPr="00A33ACC">
        <w:rPr>
          <w:rFonts w:ascii="Times New Roman" w:hAnsi="Times New Roman"/>
          <w:b/>
          <w:sz w:val="24"/>
          <w:szCs w:val="24"/>
          <w:lang w:eastAsia="ru-RU"/>
        </w:rPr>
        <w:t>Президент Беларуси А.Г.Лукашенко отметил: «Решение украинского конфликта –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A33ACC">
        <w:rPr>
          <w:rFonts w:ascii="Times New Roman" w:hAnsi="Times New Roman"/>
          <w:i/>
          <w:sz w:val="24"/>
          <w:szCs w:val="24"/>
          <w:lang w:eastAsia="ru-RU"/>
        </w:rPr>
        <w:t xml:space="preserve">. </w:t>
      </w:r>
    </w:p>
    <w:p w:rsidR="00897F67" w:rsidRPr="00A33ACC" w:rsidRDefault="00897F67" w:rsidP="00A33ACC">
      <w:pPr>
        <w:spacing w:after="0" w:line="230" w:lineRule="auto"/>
        <w:ind w:firstLine="708"/>
        <w:jc w:val="both"/>
        <w:rPr>
          <w:rFonts w:ascii="Times New Roman" w:hAnsi="Times New Roman"/>
          <w:sz w:val="24"/>
          <w:szCs w:val="24"/>
          <w:lang w:eastAsia="ru-RU"/>
        </w:rPr>
      </w:pPr>
      <w:r w:rsidRPr="00A33ACC">
        <w:rPr>
          <w:rFonts w:ascii="Times New Roman" w:hAnsi="Times New Roman"/>
          <w:sz w:val="24"/>
          <w:szCs w:val="24"/>
          <w:lang w:eastAsia="ru-RU"/>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897F67" w:rsidRPr="00A33ACC" w:rsidRDefault="00897F67" w:rsidP="00A33ACC">
      <w:pPr>
        <w:spacing w:after="0" w:line="230" w:lineRule="auto"/>
        <w:ind w:firstLine="708"/>
        <w:jc w:val="both"/>
        <w:rPr>
          <w:rFonts w:ascii="Times New Roman" w:hAnsi="Times New Roman"/>
          <w:sz w:val="24"/>
          <w:szCs w:val="24"/>
          <w:lang w:eastAsia="ru-RU"/>
        </w:rPr>
      </w:pPr>
      <w:r w:rsidRPr="00A33ACC">
        <w:rPr>
          <w:rFonts w:ascii="Times New Roman" w:hAnsi="Times New Roman"/>
          <w:sz w:val="24"/>
          <w:szCs w:val="24"/>
          <w:lang w:eastAsia="ru-RU"/>
        </w:rPr>
        <w:t xml:space="preserve">Особенное внимание руководством страны уделяется </w:t>
      </w:r>
      <w:r w:rsidRPr="00A33ACC">
        <w:rPr>
          <w:rFonts w:ascii="Times New Roman" w:hAnsi="Times New Roman"/>
          <w:b/>
          <w:i/>
          <w:sz w:val="24"/>
          <w:szCs w:val="24"/>
          <w:lang w:eastAsia="ru-RU"/>
        </w:rPr>
        <w:t>продвижению крупных белорусских инициатив</w:t>
      </w:r>
      <w:r w:rsidRPr="00A33ACC">
        <w:rPr>
          <w:rFonts w:ascii="Times New Roman" w:hAnsi="Times New Roman"/>
          <w:sz w:val="24"/>
          <w:szCs w:val="24"/>
          <w:lang w:eastAsia="ru-RU"/>
        </w:rPr>
        <w:t xml:space="preserve">, прежде всего </w:t>
      </w:r>
      <w:r w:rsidRPr="00A33ACC">
        <w:rPr>
          <w:rFonts w:ascii="Times New Roman" w:hAnsi="Times New Roman"/>
          <w:b/>
          <w:i/>
          <w:sz w:val="24"/>
          <w:szCs w:val="24"/>
          <w:lang w:eastAsia="ru-RU"/>
        </w:rPr>
        <w:t>в сфере международной безопасности</w:t>
      </w:r>
      <w:r w:rsidRPr="00A33ACC">
        <w:rPr>
          <w:rFonts w:ascii="Times New Roman" w:hAnsi="Times New Roman"/>
          <w:sz w:val="24"/>
          <w:szCs w:val="24"/>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создании пояса «цифрового добрососедства», содействие развитию интеграционных </w:t>
      </w:r>
      <w:r w:rsidRPr="00A33ACC">
        <w:rPr>
          <w:rFonts w:ascii="Times New Roman" w:hAnsi="Times New Roman"/>
          <w:spacing w:val="-4"/>
          <w:kern w:val="30"/>
          <w:sz w:val="24"/>
          <w:szCs w:val="24"/>
          <w:lang w:eastAsia="ru-RU"/>
        </w:rPr>
        <w:t>процессов на евразийском пространстве и их сопряжению с другими объединениями и проектами в рамках инициативы «интеграции интеграций».</w:t>
      </w:r>
      <w:r w:rsidRPr="00A33ACC">
        <w:rPr>
          <w:rFonts w:ascii="Times New Roman" w:hAnsi="Times New Roman"/>
          <w:sz w:val="24"/>
          <w:szCs w:val="24"/>
          <w:lang w:eastAsia="ru-RU"/>
        </w:rPr>
        <w:t xml:space="preserve">  </w:t>
      </w:r>
    </w:p>
    <w:p w:rsidR="00897F67" w:rsidRPr="00A33ACC" w:rsidRDefault="00897F67" w:rsidP="00A33ACC">
      <w:pPr>
        <w:spacing w:after="0" w:line="230" w:lineRule="auto"/>
        <w:ind w:firstLine="708"/>
        <w:jc w:val="both"/>
        <w:rPr>
          <w:rFonts w:ascii="Times New Roman" w:hAnsi="Times New Roman"/>
          <w:bCs/>
          <w:spacing w:val="-4"/>
          <w:sz w:val="24"/>
          <w:szCs w:val="24"/>
          <w:lang w:eastAsia="ru-RU"/>
        </w:rPr>
      </w:pPr>
      <w:r w:rsidRPr="00A33ACC">
        <w:rPr>
          <w:rFonts w:ascii="Times New Roman" w:hAnsi="Times New Roman"/>
          <w:bCs/>
          <w:spacing w:val="-4"/>
          <w:sz w:val="24"/>
          <w:szCs w:val="24"/>
          <w:lang w:eastAsia="ru-RU"/>
        </w:rPr>
        <w:t xml:space="preserve">Беларусь активно задействует трибуны международных площадок – прежде всего ООН и ОБСЕ –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897F67" w:rsidRPr="00A33ACC" w:rsidRDefault="00897F67" w:rsidP="00A33ACC">
      <w:pPr>
        <w:spacing w:after="0" w:line="230" w:lineRule="auto"/>
        <w:ind w:firstLine="708"/>
        <w:jc w:val="both"/>
        <w:rPr>
          <w:rFonts w:ascii="Times New Roman" w:hAnsi="Times New Roman"/>
          <w:bCs/>
          <w:sz w:val="24"/>
          <w:szCs w:val="24"/>
          <w:lang w:eastAsia="ru-RU"/>
        </w:rPr>
      </w:pPr>
      <w:r w:rsidRPr="00A33ACC">
        <w:rPr>
          <w:rFonts w:ascii="Times New Roman" w:hAnsi="Times New Roman"/>
          <w:bCs/>
          <w:sz w:val="24"/>
          <w:szCs w:val="24"/>
          <w:lang w:eastAsia="ru-RU"/>
        </w:rPr>
        <w:t xml:space="preserve">На платформе научно-просветительского учреждения «Совет по международным отношениям «Минский диалог» в нашей столице были проведены </w:t>
      </w:r>
      <w:r w:rsidRPr="00A33ACC">
        <w:rPr>
          <w:rFonts w:ascii="Times New Roman" w:hAnsi="Times New Roman"/>
          <w:b/>
          <w:bCs/>
          <w:i/>
          <w:sz w:val="24"/>
          <w:szCs w:val="24"/>
          <w:lang w:eastAsia="ru-RU"/>
        </w:rPr>
        <w:t>две крупные международные экспертные конференции</w:t>
      </w:r>
      <w:r w:rsidRPr="00A33ACC">
        <w:rPr>
          <w:rFonts w:ascii="Times New Roman" w:hAnsi="Times New Roman"/>
          <w:bCs/>
          <w:sz w:val="24"/>
          <w:szCs w:val="24"/>
          <w:lang w:eastAsia="ru-RU"/>
        </w:rPr>
        <w:t xml:space="preserve">, посвященные вопросам глобальной и региональной безопасности, в которых принял участие Президент Беларуси: </w:t>
      </w:r>
      <w:r w:rsidRPr="00A33ACC">
        <w:rPr>
          <w:rFonts w:ascii="Times New Roman" w:hAnsi="Times New Roman"/>
          <w:b/>
          <w:bCs/>
          <w:i/>
          <w:sz w:val="24"/>
          <w:szCs w:val="24"/>
          <w:lang w:eastAsia="ru-RU"/>
        </w:rPr>
        <w:t>«Восточная Европа: в поисках безопасности для всех» и «Европейская безопасность: отойти от края пропасти»</w:t>
      </w:r>
      <w:r w:rsidRPr="00A33ACC">
        <w:rPr>
          <w:rFonts w:ascii="Times New Roman" w:hAnsi="Times New Roman"/>
          <w:bCs/>
          <w:sz w:val="24"/>
          <w:szCs w:val="24"/>
          <w:lang w:eastAsia="ru-RU"/>
        </w:rPr>
        <w:t>.</w:t>
      </w:r>
    </w:p>
    <w:p w:rsidR="00897F67" w:rsidRPr="00A33ACC" w:rsidRDefault="00897F67" w:rsidP="00A33ACC">
      <w:pPr>
        <w:spacing w:after="0" w:line="230" w:lineRule="auto"/>
        <w:ind w:firstLine="708"/>
        <w:jc w:val="both"/>
        <w:rPr>
          <w:rFonts w:ascii="Times New Roman" w:hAnsi="Times New Roman"/>
          <w:bCs/>
          <w:sz w:val="24"/>
          <w:szCs w:val="24"/>
          <w:lang w:eastAsia="ru-RU"/>
        </w:rPr>
      </w:pPr>
      <w:r w:rsidRPr="00A33ACC">
        <w:rPr>
          <w:rFonts w:ascii="Times New Roman" w:hAnsi="Times New Roman"/>
          <w:bCs/>
          <w:sz w:val="24"/>
          <w:szCs w:val="24"/>
          <w:lang w:eastAsia="ru-RU"/>
        </w:rPr>
        <w:t xml:space="preserve">В 2018 году в г.Минске состоялась </w:t>
      </w:r>
      <w:r w:rsidRPr="00A33ACC">
        <w:rPr>
          <w:rFonts w:ascii="Times New Roman" w:hAnsi="Times New Roman"/>
          <w:b/>
          <w:bCs/>
          <w:i/>
          <w:sz w:val="24"/>
          <w:szCs w:val="24"/>
          <w:lang w:eastAsia="ru-RU"/>
        </w:rPr>
        <w:t xml:space="preserve">Международная конференция высокого уровня </w:t>
      </w:r>
      <w:r w:rsidRPr="00A33ACC">
        <w:rPr>
          <w:rFonts w:ascii="Times New Roman" w:hAnsi="Times New Roman"/>
          <w:b/>
          <w:i/>
          <w:sz w:val="24"/>
          <w:szCs w:val="24"/>
          <w:lang w:eastAsia="ru-RU"/>
        </w:rPr>
        <w:t>«</w:t>
      </w:r>
      <w:r w:rsidRPr="00A33ACC">
        <w:rPr>
          <w:rFonts w:ascii="Times New Roman" w:hAnsi="Times New Roman"/>
          <w:b/>
          <w:bCs/>
          <w:i/>
          <w:sz w:val="24"/>
          <w:szCs w:val="24"/>
          <w:lang w:eastAsia="ru-RU"/>
        </w:rPr>
        <w:t>Предотвращение и борьба с терроризмом в цифровую эпоху</w:t>
      </w:r>
      <w:r w:rsidRPr="00A33ACC">
        <w:rPr>
          <w:rFonts w:ascii="Times New Roman" w:hAnsi="Times New Roman"/>
          <w:b/>
          <w:i/>
          <w:sz w:val="24"/>
          <w:szCs w:val="24"/>
          <w:lang w:eastAsia="ru-RU"/>
        </w:rPr>
        <w:t>»</w:t>
      </w:r>
      <w:r w:rsidRPr="00A33ACC">
        <w:rPr>
          <w:rFonts w:ascii="Times New Roman" w:hAnsi="Times New Roman"/>
          <w:bCs/>
          <w:sz w:val="24"/>
          <w:szCs w:val="24"/>
          <w:lang w:eastAsia="ru-RU"/>
        </w:rPr>
        <w:t xml:space="preserve">, а </w:t>
      </w:r>
      <w:r w:rsidRPr="00A33ACC">
        <w:rPr>
          <w:rFonts w:ascii="Times New Roman" w:hAnsi="Times New Roman"/>
          <w:sz w:val="24"/>
          <w:szCs w:val="24"/>
          <w:lang w:eastAsia="ru-RU"/>
        </w:rPr>
        <w:t xml:space="preserve">в сентябре 2019 г. под эгидой ООН проведена </w:t>
      </w:r>
      <w:r w:rsidRPr="00A33ACC">
        <w:rPr>
          <w:rFonts w:ascii="Times New Roman" w:hAnsi="Times New Roman"/>
          <w:b/>
          <w:i/>
          <w:sz w:val="24"/>
          <w:szCs w:val="24"/>
          <w:lang w:eastAsia="ru-RU"/>
        </w:rPr>
        <w:t>международная конференция «Борьба с терроризмом при помощи инновационных подходов и использования новых и возникающих технологий»</w:t>
      </w:r>
      <w:r w:rsidRPr="00A33ACC">
        <w:rPr>
          <w:rFonts w:ascii="Times New Roman" w:hAnsi="Times New Roman"/>
          <w:sz w:val="24"/>
          <w:szCs w:val="24"/>
          <w:lang w:eastAsia="ru-RU"/>
        </w:rPr>
        <w:t xml:space="preserve">. </w:t>
      </w:r>
    </w:p>
    <w:p w:rsidR="00897F67" w:rsidRDefault="00897F67" w:rsidP="00A33ACC">
      <w:pPr>
        <w:spacing w:before="240" w:after="240" w:line="230" w:lineRule="auto"/>
        <w:ind w:firstLine="709"/>
        <w:jc w:val="center"/>
        <w:rPr>
          <w:rFonts w:ascii="Times New Roman" w:hAnsi="Times New Roman"/>
          <w:b/>
          <w:sz w:val="24"/>
          <w:szCs w:val="24"/>
        </w:rPr>
      </w:pPr>
    </w:p>
    <w:p w:rsidR="00897F67" w:rsidRDefault="00897F67" w:rsidP="00A33ACC">
      <w:pPr>
        <w:spacing w:before="240" w:after="240" w:line="230" w:lineRule="auto"/>
        <w:ind w:firstLine="709"/>
        <w:jc w:val="center"/>
        <w:rPr>
          <w:rFonts w:ascii="Times New Roman" w:hAnsi="Times New Roman"/>
          <w:b/>
          <w:sz w:val="24"/>
          <w:szCs w:val="24"/>
        </w:rPr>
      </w:pPr>
    </w:p>
    <w:p w:rsidR="00897F67" w:rsidRPr="00A33ACC" w:rsidRDefault="00897F67" w:rsidP="00A33ACC">
      <w:pPr>
        <w:spacing w:before="240" w:after="240" w:line="230" w:lineRule="auto"/>
        <w:ind w:firstLine="709"/>
        <w:jc w:val="center"/>
        <w:rPr>
          <w:rFonts w:ascii="Times New Roman" w:hAnsi="Times New Roman"/>
          <w:b/>
          <w:sz w:val="24"/>
          <w:szCs w:val="24"/>
        </w:rPr>
      </w:pPr>
      <w:r w:rsidRPr="00A33ACC">
        <w:rPr>
          <w:rFonts w:ascii="Times New Roman" w:hAnsi="Times New Roman"/>
          <w:b/>
          <w:sz w:val="24"/>
          <w:szCs w:val="24"/>
        </w:rPr>
        <w:t>Белорусский космический аппарат на орбите</w:t>
      </w:r>
    </w:p>
    <w:p w:rsidR="00897F67" w:rsidRPr="00A33ACC" w:rsidRDefault="00897F67" w:rsidP="00A33ACC">
      <w:pPr>
        <w:spacing w:after="0" w:line="240" w:lineRule="auto"/>
        <w:ind w:firstLine="709"/>
        <w:jc w:val="both"/>
        <w:rPr>
          <w:rFonts w:ascii="Times New Roman" w:hAnsi="Times New Roman"/>
          <w:spacing w:val="-4"/>
          <w:sz w:val="24"/>
          <w:szCs w:val="24"/>
          <w:shd w:val="clear" w:color="auto" w:fill="FFFFFF"/>
        </w:rPr>
      </w:pPr>
      <w:r w:rsidRPr="00A33ACC">
        <w:rPr>
          <w:rFonts w:ascii="Times New Roman" w:hAnsi="Times New Roman"/>
          <w:bCs/>
          <w:spacing w:val="-4"/>
          <w:sz w:val="24"/>
          <w:szCs w:val="24"/>
        </w:rPr>
        <w:t xml:space="preserve">В июле 2012 года с космодрома Байконур был выведен на орбиту Белорусский космический аппарат (БелКА). </w:t>
      </w:r>
      <w:r w:rsidRPr="00A33ACC">
        <w:rPr>
          <w:rFonts w:ascii="Times New Roman" w:hAnsi="Times New Roman"/>
          <w:spacing w:val="-4"/>
          <w:sz w:val="24"/>
          <w:szCs w:val="24"/>
          <w:shd w:val="clear" w:color="auto" w:fill="FFFFFF"/>
        </w:rPr>
        <w:t>Запуск белорусского спутника стал ярким имиджевым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897F67" w:rsidRPr="00A33ACC" w:rsidRDefault="00897F67" w:rsidP="00A33ACC">
      <w:pPr>
        <w:spacing w:after="0" w:line="240" w:lineRule="auto"/>
        <w:ind w:firstLine="709"/>
        <w:jc w:val="both"/>
        <w:rPr>
          <w:rFonts w:ascii="Times New Roman" w:hAnsi="Times New Roman"/>
          <w:bCs/>
          <w:sz w:val="24"/>
          <w:szCs w:val="24"/>
        </w:rPr>
      </w:pPr>
      <w:r w:rsidRPr="00A33ACC">
        <w:rPr>
          <w:rFonts w:ascii="Times New Roman" w:hAnsi="Times New Roman"/>
          <w:sz w:val="24"/>
          <w:szCs w:val="24"/>
          <w:shd w:val="clear" w:color="auto" w:fill="FFFFFF"/>
        </w:rPr>
        <w:t xml:space="preserve">Комментируя данное событие, </w:t>
      </w:r>
      <w:r w:rsidRPr="00A33ACC">
        <w:rPr>
          <w:rFonts w:ascii="Times New Roman" w:hAnsi="Times New Roman"/>
          <w:b/>
          <w:sz w:val="24"/>
          <w:szCs w:val="24"/>
          <w:shd w:val="clear" w:color="auto" w:fill="FFFFFF"/>
        </w:rPr>
        <w:t xml:space="preserve">Глава государства подчеркнул: </w:t>
      </w:r>
      <w:r w:rsidRPr="00A33ACC">
        <w:rPr>
          <w:rFonts w:ascii="Times New Roman" w:hAnsi="Times New Roman"/>
          <w:b/>
          <w:iCs/>
          <w:sz w:val="24"/>
          <w:szCs w:val="24"/>
          <w:lang w:eastAsia="ru-RU"/>
        </w:rPr>
        <w:t>«Все-таки космос – это высочайшие технологии. Мы создали и новое предприятие, готовы уже сами изготавливать спутники»</w:t>
      </w:r>
      <w:r w:rsidRPr="00A33ACC">
        <w:rPr>
          <w:rFonts w:ascii="Times New Roman" w:hAnsi="Times New Roman"/>
          <w:i/>
          <w:iCs/>
          <w:sz w:val="24"/>
          <w:szCs w:val="24"/>
          <w:lang w:eastAsia="ru-RU"/>
        </w:rPr>
        <w:t xml:space="preserve">. </w:t>
      </w:r>
      <w:r w:rsidRPr="00A33ACC">
        <w:rPr>
          <w:rFonts w:ascii="Times New Roman" w:hAnsi="Times New Roman"/>
          <w:sz w:val="24"/>
          <w:szCs w:val="24"/>
          <w:lang w:eastAsia="ru-RU"/>
        </w:rPr>
        <w:t>Он отметил, что от использования белорусского космического аппарата необходимо получить максимальную выгоду, </w:t>
      </w:r>
      <w:r w:rsidRPr="00A33ACC">
        <w:rPr>
          <w:rFonts w:ascii="Times New Roman" w:hAnsi="Times New Roman"/>
          <w:iCs/>
          <w:sz w:val="24"/>
          <w:szCs w:val="24"/>
          <w:lang w:eastAsia="ru-RU"/>
        </w:rPr>
        <w:t xml:space="preserve">реализовав его на рынке для тех, кто в нем заинтересован. </w:t>
      </w:r>
    </w:p>
    <w:p w:rsidR="00897F67" w:rsidRPr="00A33ACC" w:rsidRDefault="00897F67" w:rsidP="00A33ACC">
      <w:pPr>
        <w:spacing w:after="0" w:line="240" w:lineRule="auto"/>
        <w:ind w:firstLine="709"/>
        <w:jc w:val="both"/>
        <w:rPr>
          <w:rFonts w:ascii="Times New Roman" w:hAnsi="Times New Roman"/>
          <w:sz w:val="24"/>
          <w:szCs w:val="24"/>
          <w:lang w:eastAsia="ru-RU"/>
        </w:rPr>
      </w:pPr>
      <w:r w:rsidRPr="00A33ACC">
        <w:rPr>
          <w:rFonts w:ascii="Times New Roman" w:hAnsi="Times New Roman"/>
          <w:spacing w:val="-6"/>
          <w:sz w:val="24"/>
          <w:szCs w:val="24"/>
          <w:shd w:val="clear" w:color="auto" w:fill="FFFFFF"/>
        </w:rPr>
        <w:t xml:space="preserve">Белорусский космический аппарат имеет высокие динамические характеристики. Это значит, что он маневренный и может оперативно перестраиваться на орбите для ведения съемки под нужным углом. </w:t>
      </w:r>
      <w:r w:rsidRPr="00A33ACC">
        <w:rPr>
          <w:rFonts w:ascii="Times New Roman" w:hAnsi="Times New Roman"/>
          <w:b/>
          <w:i/>
          <w:spacing w:val="-6"/>
          <w:sz w:val="24"/>
          <w:szCs w:val="24"/>
          <w:shd w:val="clear" w:color="auto" w:fill="FFFFFF"/>
        </w:rPr>
        <w:t>Целевая аппаратура на спутнике – белорусская</w:t>
      </w:r>
      <w:r w:rsidRPr="00A33ACC">
        <w:rPr>
          <w:rFonts w:ascii="Times New Roman" w:hAnsi="Times New Roman"/>
          <w:spacing w:val="-6"/>
          <w:sz w:val="24"/>
          <w:szCs w:val="24"/>
          <w:shd w:val="clear" w:color="auto" w:fill="FFFFFF"/>
        </w:rPr>
        <w:t xml:space="preserve"> (изготовлена ОАО «Пеленг»). Остальное оборудование – зарубежное, производства России и Англии. </w:t>
      </w:r>
      <w:r w:rsidRPr="00A33ACC">
        <w:rPr>
          <w:rFonts w:ascii="Times New Roman" w:hAnsi="Times New Roman"/>
          <w:sz w:val="24"/>
          <w:szCs w:val="24"/>
          <w:lang w:eastAsia="ru-RU"/>
        </w:rPr>
        <w:t>Назначение аппарата:</w:t>
      </w:r>
      <w:r w:rsidRPr="00A33ACC">
        <w:rPr>
          <w:rFonts w:ascii="Times New Roman" w:hAnsi="Times New Roman"/>
          <w:bCs/>
          <w:sz w:val="24"/>
          <w:szCs w:val="24"/>
        </w:rPr>
        <w:t xml:space="preserve"> </w:t>
      </w:r>
      <w:r w:rsidRPr="00A33ACC">
        <w:rPr>
          <w:rFonts w:ascii="Times New Roman" w:hAnsi="Times New Roman"/>
          <w:sz w:val="24"/>
          <w:szCs w:val="24"/>
          <w:lang w:eastAsia="ru-RU"/>
        </w:rPr>
        <w:t>контроль возобновляемых и естественных природных ресурсов;</w:t>
      </w:r>
      <w:r w:rsidRPr="00A33ACC">
        <w:rPr>
          <w:rFonts w:ascii="Times New Roman" w:hAnsi="Times New Roman"/>
          <w:bCs/>
          <w:sz w:val="24"/>
          <w:szCs w:val="24"/>
        </w:rPr>
        <w:t xml:space="preserve"> </w:t>
      </w:r>
      <w:r w:rsidRPr="00A33ACC">
        <w:rPr>
          <w:rFonts w:ascii="Times New Roman" w:hAnsi="Times New Roman"/>
          <w:sz w:val="24"/>
          <w:szCs w:val="24"/>
          <w:lang w:eastAsia="ru-RU"/>
        </w:rPr>
        <w:t>контроль за землепользованием и сельскохозяйственным производством;</w:t>
      </w:r>
      <w:r w:rsidRPr="00A33ACC">
        <w:rPr>
          <w:rFonts w:ascii="Times New Roman" w:hAnsi="Times New Roman"/>
          <w:bCs/>
          <w:sz w:val="24"/>
          <w:szCs w:val="24"/>
        </w:rPr>
        <w:t xml:space="preserve"> </w:t>
      </w:r>
      <w:r w:rsidRPr="00A33ACC">
        <w:rPr>
          <w:rFonts w:ascii="Times New Roman" w:hAnsi="Times New Roman"/>
          <w:sz w:val="24"/>
          <w:szCs w:val="24"/>
          <w:lang w:eastAsia="ru-RU"/>
        </w:rPr>
        <w:t>определение площадей, перспективных для поиска полезных ископаемых;</w:t>
      </w:r>
      <w:r w:rsidRPr="00A33ACC">
        <w:rPr>
          <w:rFonts w:ascii="Times New Roman" w:hAnsi="Times New Roman"/>
          <w:bCs/>
          <w:sz w:val="24"/>
          <w:szCs w:val="24"/>
        </w:rPr>
        <w:t xml:space="preserve"> </w:t>
      </w:r>
      <w:r w:rsidRPr="00A33ACC">
        <w:rPr>
          <w:rFonts w:ascii="Times New Roman" w:hAnsi="Times New Roman"/>
          <w:sz w:val="24"/>
          <w:szCs w:val="24"/>
          <w:lang w:eastAsia="ru-RU"/>
        </w:rPr>
        <w:t>контроль ресурсов и экологии шельфа (для зарубежных заказчиков);</w:t>
      </w:r>
      <w:r w:rsidRPr="00A33ACC">
        <w:rPr>
          <w:rFonts w:ascii="Times New Roman" w:hAnsi="Times New Roman"/>
          <w:bCs/>
          <w:sz w:val="24"/>
          <w:szCs w:val="24"/>
        </w:rPr>
        <w:t xml:space="preserve"> </w:t>
      </w:r>
      <w:r w:rsidRPr="00A33ACC">
        <w:rPr>
          <w:rFonts w:ascii="Times New Roman" w:hAnsi="Times New Roman"/>
          <w:sz w:val="24"/>
          <w:szCs w:val="24"/>
          <w:lang w:eastAsia="ru-RU"/>
        </w:rPr>
        <w:t>контроль чрезвычайных ситуаций;</w:t>
      </w:r>
      <w:r w:rsidRPr="00A33ACC">
        <w:rPr>
          <w:rFonts w:ascii="Times New Roman" w:hAnsi="Times New Roman"/>
          <w:bCs/>
          <w:sz w:val="24"/>
          <w:szCs w:val="24"/>
        </w:rPr>
        <w:t xml:space="preserve"> </w:t>
      </w:r>
      <w:r w:rsidRPr="00A33ACC">
        <w:rPr>
          <w:rFonts w:ascii="Times New Roman" w:hAnsi="Times New Roman"/>
          <w:sz w:val="24"/>
          <w:szCs w:val="24"/>
          <w:lang w:eastAsia="ru-RU"/>
        </w:rPr>
        <w:t>экологический контроль окружающей среды;</w:t>
      </w:r>
      <w:r w:rsidRPr="00A33ACC">
        <w:rPr>
          <w:rFonts w:ascii="Times New Roman" w:hAnsi="Times New Roman"/>
          <w:bCs/>
          <w:sz w:val="24"/>
          <w:szCs w:val="24"/>
        </w:rPr>
        <w:t xml:space="preserve"> </w:t>
      </w:r>
      <w:r w:rsidRPr="00A33ACC">
        <w:rPr>
          <w:rFonts w:ascii="Times New Roman" w:hAnsi="Times New Roman"/>
          <w:sz w:val="24"/>
          <w:szCs w:val="24"/>
          <w:lang w:eastAsia="ru-RU"/>
        </w:rPr>
        <w:t>обновление топографических карт.</w:t>
      </w:r>
    </w:p>
    <w:p w:rsidR="00897F67" w:rsidRPr="00A33ACC" w:rsidRDefault="00897F67" w:rsidP="00A33ACC">
      <w:pPr>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На данный момент БелКА успешно продолжает работать на орбите, несмотря на закончившийся гарантийный срок (5 лет активного существования).</w:t>
      </w:r>
    </w:p>
    <w:p w:rsidR="00897F67" w:rsidRPr="00A33ACC" w:rsidRDefault="00897F67" w:rsidP="00A33ACC">
      <w:pPr>
        <w:spacing w:after="0" w:line="240" w:lineRule="auto"/>
        <w:ind w:firstLine="709"/>
        <w:jc w:val="both"/>
        <w:rPr>
          <w:rFonts w:ascii="Times New Roman" w:hAnsi="Times New Roman"/>
          <w:bCs/>
          <w:sz w:val="24"/>
          <w:szCs w:val="24"/>
        </w:rPr>
      </w:pPr>
      <w:r w:rsidRPr="00A33ACC">
        <w:rPr>
          <w:rFonts w:ascii="Times New Roman" w:hAnsi="Times New Roman"/>
          <w:b/>
          <w:i/>
          <w:sz w:val="24"/>
          <w:szCs w:val="24"/>
        </w:rPr>
        <w:t>В ноябре 2013 года Беларусь была принята в Комитет ООН по использованию космического пространства в мирных целях</w:t>
      </w:r>
      <w:r w:rsidRPr="00A33ACC">
        <w:rPr>
          <w:rFonts w:ascii="Times New Roman" w:hAnsi="Times New Roman"/>
          <w:sz w:val="24"/>
          <w:szCs w:val="24"/>
        </w:rPr>
        <w:t>. Это знаковое, историческое событие для нашей истории.</w:t>
      </w:r>
    </w:p>
    <w:p w:rsidR="00897F67" w:rsidRPr="00A33ACC" w:rsidRDefault="00897F67" w:rsidP="00A33ACC">
      <w:pPr>
        <w:spacing w:after="0" w:line="240" w:lineRule="auto"/>
        <w:ind w:firstLine="709"/>
        <w:jc w:val="both"/>
        <w:rPr>
          <w:rFonts w:ascii="Times New Roman" w:hAnsi="Times New Roman"/>
          <w:b/>
          <w:spacing w:val="-4"/>
          <w:sz w:val="24"/>
          <w:szCs w:val="24"/>
          <w:shd w:val="clear" w:color="auto" w:fill="FFFFFF"/>
        </w:rPr>
      </w:pPr>
      <w:r w:rsidRPr="00A33ACC">
        <w:rPr>
          <w:rFonts w:ascii="Times New Roman" w:hAnsi="Times New Roman"/>
          <w:bCs/>
          <w:sz w:val="24"/>
          <w:szCs w:val="24"/>
        </w:rPr>
        <w:t xml:space="preserve">В 2018 году Беларусь принимала </w:t>
      </w:r>
      <w:r w:rsidRPr="00A33ACC">
        <w:rPr>
          <w:rFonts w:ascii="Times New Roman" w:hAnsi="Times New Roman"/>
          <w:bCs/>
          <w:sz w:val="24"/>
          <w:szCs w:val="24"/>
          <w:lang w:val="en-US"/>
        </w:rPr>
        <w:t>XXXI</w:t>
      </w:r>
      <w:r w:rsidRPr="00A33ACC">
        <w:rPr>
          <w:rFonts w:ascii="Times New Roman" w:hAnsi="Times New Roman"/>
          <w:bCs/>
          <w:sz w:val="24"/>
          <w:szCs w:val="24"/>
        </w:rPr>
        <w:t xml:space="preserve"> Международный конгресс Ассоциации участников космических полетов. В церемонии открытия лично участвовал А.Г.Лукашенко. В своей вступительной речи он отметил: </w:t>
      </w:r>
      <w:r w:rsidRPr="00A33ACC">
        <w:rPr>
          <w:rFonts w:ascii="Times New Roman" w:hAnsi="Times New Roman"/>
          <w:b/>
          <w:bCs/>
          <w:spacing w:val="-4"/>
          <w:sz w:val="24"/>
          <w:szCs w:val="24"/>
        </w:rPr>
        <w:t>«</w:t>
      </w:r>
      <w:r w:rsidRPr="00A33ACC">
        <w:rPr>
          <w:rFonts w:ascii="Times New Roman" w:hAnsi="Times New Roman"/>
          <w:b/>
          <w:spacing w:val="-4"/>
          <w:sz w:val="24"/>
          <w:szCs w:val="24"/>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897F67" w:rsidRPr="00A33ACC" w:rsidRDefault="00897F67" w:rsidP="00A33ACC">
      <w:pPr>
        <w:shd w:val="clear" w:color="auto" w:fill="FFFFFF"/>
        <w:spacing w:after="0" w:line="240" w:lineRule="auto"/>
        <w:ind w:firstLine="709"/>
        <w:jc w:val="both"/>
        <w:textAlignment w:val="baseline"/>
        <w:rPr>
          <w:rFonts w:ascii="Times New Roman" w:hAnsi="Times New Roman"/>
          <w:sz w:val="24"/>
          <w:szCs w:val="24"/>
          <w:lang w:eastAsia="ru-RU"/>
        </w:rPr>
      </w:pPr>
      <w:r w:rsidRPr="00A33ACC">
        <w:rPr>
          <w:rFonts w:ascii="Times New Roman" w:hAnsi="Times New Roman"/>
          <w:sz w:val="24"/>
          <w:szCs w:val="24"/>
          <w:shd w:val="clear" w:color="auto" w:fill="FFFFFF"/>
          <w:lang w:eastAsia="ru-RU"/>
        </w:rPr>
        <w:t xml:space="preserve">Сейчас в Беларуси </w:t>
      </w:r>
      <w:r w:rsidRPr="00A33ACC">
        <w:rPr>
          <w:rFonts w:ascii="Times New Roman" w:hAnsi="Times New Roman"/>
          <w:b/>
          <w:i/>
          <w:sz w:val="24"/>
          <w:szCs w:val="24"/>
          <w:shd w:val="clear" w:color="auto" w:fill="FFFFFF"/>
          <w:lang w:eastAsia="ru-RU"/>
        </w:rPr>
        <w:t>ведется подготовка к запуску еще одного спутника</w:t>
      </w:r>
      <w:r w:rsidRPr="00A33ACC">
        <w:rPr>
          <w:rFonts w:ascii="Times New Roman" w:hAnsi="Times New Roman"/>
          <w:sz w:val="24"/>
          <w:szCs w:val="24"/>
          <w:shd w:val="clear" w:color="auto" w:fill="FFFFFF"/>
          <w:lang w:eastAsia="ru-RU"/>
        </w:rPr>
        <w:t xml:space="preserve">, в дополнение к БелКА.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A33ACC">
        <w:rPr>
          <w:rFonts w:ascii="Times New Roman" w:hAnsi="Times New Roman"/>
          <w:sz w:val="24"/>
          <w:szCs w:val="24"/>
          <w:lang w:eastAsia="ru-RU"/>
        </w:rPr>
        <w:t xml:space="preserve">Провести защиту эскизного проекта планируется до июля текущего года, после чего будет определены сроки его реализации. </w:t>
      </w:r>
    </w:p>
    <w:p w:rsidR="00897F67" w:rsidRPr="00A33ACC" w:rsidRDefault="00897F67" w:rsidP="00A33ACC">
      <w:pPr>
        <w:spacing w:after="0" w:line="240" w:lineRule="auto"/>
        <w:ind w:firstLine="709"/>
        <w:jc w:val="both"/>
        <w:rPr>
          <w:rFonts w:ascii="Times New Roman" w:hAnsi="Times New Roman"/>
          <w:spacing w:val="-4"/>
          <w:sz w:val="24"/>
          <w:szCs w:val="24"/>
          <w:highlight w:val="yellow"/>
        </w:rPr>
      </w:pPr>
      <w:r w:rsidRPr="00A33ACC">
        <w:rPr>
          <w:rFonts w:ascii="Times New Roman" w:hAnsi="Times New Roman"/>
          <w:spacing w:val="-4"/>
          <w:sz w:val="24"/>
          <w:szCs w:val="24"/>
          <w:lang w:eastAsia="ru-RU"/>
        </w:rPr>
        <w:t>Исследование космоса</w:t>
      </w:r>
      <w:r w:rsidRPr="00A33ACC">
        <w:rPr>
          <w:rFonts w:ascii="Times New Roman" w:hAnsi="Times New Roman"/>
          <w:spacing w:val="-4"/>
          <w:sz w:val="24"/>
          <w:szCs w:val="24"/>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 направляя </w:t>
      </w:r>
      <w:r w:rsidRPr="00A33ACC">
        <w:rPr>
          <w:rFonts w:ascii="Times New Roman" w:hAnsi="Times New Roman"/>
          <w:spacing w:val="-4"/>
          <w:sz w:val="24"/>
          <w:szCs w:val="24"/>
          <w:lang w:eastAsia="ru-RU"/>
        </w:rPr>
        <w:t xml:space="preserve">достижения и накопленные в космической области знания на благо людей. </w:t>
      </w:r>
    </w:p>
    <w:p w:rsidR="00897F67" w:rsidRPr="00A33ACC" w:rsidRDefault="00897F67" w:rsidP="00A33ACC">
      <w:pPr>
        <w:spacing w:after="0" w:line="240" w:lineRule="auto"/>
        <w:jc w:val="center"/>
        <w:rPr>
          <w:rFonts w:ascii="Times New Roman" w:hAnsi="Times New Roman"/>
          <w:sz w:val="24"/>
          <w:szCs w:val="24"/>
        </w:rPr>
      </w:pPr>
      <w:r w:rsidRPr="00A33ACC">
        <w:rPr>
          <w:rFonts w:ascii="Times New Roman" w:hAnsi="Times New Roman"/>
          <w:sz w:val="24"/>
          <w:szCs w:val="24"/>
        </w:rPr>
        <w:t>***</w:t>
      </w:r>
    </w:p>
    <w:p w:rsidR="00897F67" w:rsidRPr="00A33ACC" w:rsidRDefault="00897F67" w:rsidP="00A33ACC">
      <w:pPr>
        <w:spacing w:after="0" w:line="240" w:lineRule="auto"/>
        <w:ind w:firstLine="709"/>
        <w:jc w:val="both"/>
        <w:rPr>
          <w:rFonts w:ascii="Times New Roman" w:hAnsi="Times New Roman"/>
          <w:sz w:val="24"/>
          <w:szCs w:val="24"/>
          <w:lang w:eastAsia="ru-RU"/>
        </w:rPr>
      </w:pPr>
      <w:r w:rsidRPr="00A33ACC">
        <w:rPr>
          <w:rFonts w:ascii="Times New Roman" w:hAnsi="Times New Roman"/>
          <w:sz w:val="24"/>
          <w:szCs w:val="24"/>
          <w:lang w:eastAsia="ru-RU"/>
        </w:rPr>
        <w:t xml:space="preserve">Благо людей – приоритет белорусского государства. Как было отмечено Президентом Республики Беларусь А.Г.Лукашенко во время совещания по обновлению состава Правительства в начале июня 2020 года, </w:t>
      </w:r>
      <w:r w:rsidRPr="00A33ACC">
        <w:rPr>
          <w:rFonts w:ascii="Times New Roman" w:hAnsi="Times New Roman"/>
          <w:b/>
          <w:sz w:val="24"/>
          <w:szCs w:val="24"/>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A33ACC">
        <w:rPr>
          <w:rFonts w:ascii="Times New Roman" w:hAnsi="Times New Roman"/>
          <w:sz w:val="24"/>
          <w:szCs w:val="24"/>
          <w:lang w:eastAsia="ru-RU"/>
        </w:rPr>
        <w:t xml:space="preserve">. </w:t>
      </w:r>
    </w:p>
    <w:p w:rsidR="00897F67" w:rsidRPr="00A33ACC" w:rsidRDefault="00897F67"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 xml:space="preserve">Безусловно, достигнуто многое. И еще больше предстоит достигнуть. 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Pr="00A33ACC">
        <w:rPr>
          <w:rFonts w:ascii="Times New Roman" w:hAnsi="Times New Roman"/>
          <w:b/>
          <w:sz w:val="24"/>
          <w:szCs w:val="24"/>
        </w:rPr>
        <w:t>«Время сегодня не то, чтобы ломать. Даже не время строить. Сегодня надо спасти то, что построено», – отметил белорусский лидер.</w:t>
      </w:r>
    </w:p>
    <w:p w:rsidR="00897F67" w:rsidRPr="00A33ACC" w:rsidRDefault="00897F67" w:rsidP="00A33ACC">
      <w:pPr>
        <w:spacing w:after="0" w:line="240" w:lineRule="auto"/>
        <w:ind w:firstLine="709"/>
        <w:jc w:val="both"/>
        <w:rPr>
          <w:rFonts w:ascii="Times New Roman" w:hAnsi="Times New Roman"/>
          <w:b/>
          <w:sz w:val="24"/>
          <w:szCs w:val="24"/>
          <w:shd w:val="clear" w:color="auto" w:fill="FFFFFF"/>
        </w:rPr>
      </w:pPr>
      <w:r w:rsidRPr="00A33ACC">
        <w:rPr>
          <w:rFonts w:ascii="Times New Roman" w:hAnsi="Times New Roman"/>
          <w:b/>
          <w:sz w:val="24"/>
          <w:szCs w:val="24"/>
        </w:rPr>
        <w:t>Вместе мы пройдем этот путь, вместе выстоим перед лицом любых испытаний и станем еще сильнее!</w:t>
      </w:r>
      <w:r w:rsidRPr="00A33ACC">
        <w:rPr>
          <w:rFonts w:ascii="Times New Roman" w:hAnsi="Times New Roman"/>
          <w:b/>
          <w:sz w:val="24"/>
          <w:szCs w:val="24"/>
          <w:shd w:val="clear" w:color="auto" w:fill="FFFFFF"/>
        </w:rPr>
        <w:t xml:space="preserve"> </w:t>
      </w:r>
    </w:p>
    <w:p w:rsidR="00897F67" w:rsidRPr="00A33ACC" w:rsidRDefault="00897F67" w:rsidP="00A33ACC">
      <w:pPr>
        <w:spacing w:after="0" w:line="240" w:lineRule="auto"/>
        <w:ind w:firstLine="709"/>
        <w:jc w:val="both"/>
        <w:rPr>
          <w:rFonts w:ascii="Times New Roman" w:hAnsi="Times New Roman"/>
          <w:b/>
          <w:sz w:val="24"/>
          <w:szCs w:val="24"/>
          <w:shd w:val="clear" w:color="auto" w:fill="FFFFFF"/>
        </w:rPr>
      </w:pPr>
    </w:p>
    <w:p w:rsidR="00897F67" w:rsidRPr="00A33ACC" w:rsidRDefault="00897F67" w:rsidP="00A33ACC">
      <w:pPr>
        <w:spacing w:after="0" w:line="240" w:lineRule="auto"/>
        <w:ind w:firstLine="709"/>
        <w:jc w:val="both"/>
        <w:rPr>
          <w:rFonts w:ascii="Times New Roman" w:hAnsi="Times New Roman"/>
          <w:b/>
          <w:sz w:val="24"/>
          <w:szCs w:val="24"/>
          <w:shd w:val="clear" w:color="auto" w:fill="FFFFFF"/>
        </w:rPr>
      </w:pPr>
    </w:p>
    <w:p w:rsidR="00897F67" w:rsidRPr="00A33ACC" w:rsidRDefault="00897F67" w:rsidP="00A33ACC">
      <w:pPr>
        <w:spacing w:after="0" w:line="240" w:lineRule="auto"/>
        <w:ind w:firstLine="709"/>
        <w:jc w:val="both"/>
        <w:rPr>
          <w:rFonts w:ascii="Times New Roman" w:hAnsi="Times New Roman"/>
          <w:b/>
          <w:sz w:val="24"/>
          <w:szCs w:val="24"/>
          <w:shd w:val="clear" w:color="auto" w:fill="FFFFFF"/>
        </w:rPr>
      </w:pPr>
    </w:p>
    <w:p w:rsidR="00897F67" w:rsidRPr="00A33ACC" w:rsidRDefault="00897F67" w:rsidP="00A33ACC">
      <w:pPr>
        <w:spacing w:after="0" w:line="240" w:lineRule="auto"/>
        <w:ind w:firstLine="709"/>
        <w:jc w:val="both"/>
        <w:rPr>
          <w:rFonts w:ascii="Times New Roman" w:hAnsi="Times New Roman"/>
          <w:b/>
          <w:sz w:val="24"/>
          <w:szCs w:val="24"/>
          <w:shd w:val="clear" w:color="auto" w:fill="FFFFFF"/>
        </w:rPr>
      </w:pPr>
    </w:p>
    <w:p w:rsidR="00897F67" w:rsidRPr="00A33ACC" w:rsidRDefault="00897F67" w:rsidP="00A33ACC">
      <w:pPr>
        <w:spacing w:line="280" w:lineRule="exact"/>
        <w:ind w:right="4031"/>
        <w:rPr>
          <w:rFonts w:ascii="Times New Roman" w:hAnsi="Times New Roman"/>
          <w:b/>
          <w:sz w:val="24"/>
          <w:szCs w:val="24"/>
        </w:rPr>
      </w:pPr>
      <w:r w:rsidRPr="00A33ACC">
        <w:rPr>
          <w:rFonts w:ascii="Times New Roman" w:hAnsi="Times New Roman"/>
          <w:b/>
          <w:sz w:val="24"/>
          <w:szCs w:val="24"/>
        </w:rPr>
        <w:t>ЭКОНОМИКА</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В области за 2016-2019 г. обеспечена положительная динамика большинства показателей, предусмотренных Программой социально-экономического развития области на 2016-2020 годы.</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 xml:space="preserve">Прирост валового регионального продукта к уровню 2015 года составляет 4,9%, производительности труда по ВРП – 11,7%.  </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За достижение наилучших показателей в сфере социально-экономического развития Гродненская область по итогам 2018 года была признана победителем соревнования и занесена на Республиканскую доску Почета.</w:t>
      </w:r>
    </w:p>
    <w:p w:rsidR="00897F67" w:rsidRPr="00A33ACC" w:rsidRDefault="00897F67" w:rsidP="009E7F62">
      <w:pPr>
        <w:spacing w:after="0" w:line="257" w:lineRule="auto"/>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Промышленными организациями, расположенными на территории области за период 2016-2019 годы произведено промышленной продукции на сумму 41,9 млрд. рублей. Индекс физического объема промышленного производства за данный период по области составил 112,8 %.</w:t>
      </w:r>
    </w:p>
    <w:p w:rsidR="00897F67" w:rsidRPr="00A33ACC" w:rsidRDefault="00897F67" w:rsidP="009E7F62">
      <w:pPr>
        <w:spacing w:after="0" w:line="257" w:lineRule="auto"/>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Достигнута положительная динамика в сфере обрабатывающей промышленности – 116,6 %, рост обеспечен за счет производства:</w:t>
      </w:r>
    </w:p>
    <w:p w:rsidR="00897F67" w:rsidRPr="00A33ACC" w:rsidRDefault="00897F67" w:rsidP="00A33ACC">
      <w:pPr>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продуктов питания, напитков и табачных изделий – 123,3 %;</w:t>
      </w:r>
    </w:p>
    <w:p w:rsidR="00897F67" w:rsidRPr="00A33ACC" w:rsidRDefault="00897F67" w:rsidP="00A33ACC">
      <w:pPr>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текстильных изделий из кожи и меха – 111,8 %;</w:t>
      </w:r>
    </w:p>
    <w:p w:rsidR="00897F67" w:rsidRPr="00A33ACC" w:rsidRDefault="00897F67" w:rsidP="00A33ACC">
      <w:pPr>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изделий из дерева и бумаги – 177,5 %;</w:t>
      </w:r>
    </w:p>
    <w:p w:rsidR="00897F67" w:rsidRPr="00A33ACC" w:rsidRDefault="00897F67" w:rsidP="00A33ACC">
      <w:pPr>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кокса и продуктов нефтепереработки – 106,0 %;</w:t>
      </w:r>
    </w:p>
    <w:p w:rsidR="00897F67" w:rsidRPr="00A33ACC" w:rsidRDefault="00897F67" w:rsidP="00A33ACC">
      <w:pPr>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химических продуктов (подсекция СЕ) – 108,0 %;</w:t>
      </w:r>
    </w:p>
    <w:p w:rsidR="00897F67" w:rsidRPr="00A33ACC" w:rsidRDefault="00897F67" w:rsidP="00A33ACC">
      <w:pPr>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основных фармацевтических продуктов и фармацевтических препаратов – 100,1 %;</w:t>
      </w:r>
    </w:p>
    <w:p w:rsidR="00897F67" w:rsidRPr="00A33ACC" w:rsidRDefault="00897F67" w:rsidP="00A33ACC">
      <w:pPr>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вычислительной, электронной и оптической аппаратуры – 104,9 %;</w:t>
      </w:r>
    </w:p>
    <w:p w:rsidR="00897F67" w:rsidRPr="00A33ACC" w:rsidRDefault="00897F67" w:rsidP="00A33ACC">
      <w:pPr>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машин и оборудования – 130,2 %;</w:t>
      </w:r>
    </w:p>
    <w:p w:rsidR="00897F67" w:rsidRPr="00A33ACC" w:rsidRDefault="00897F67" w:rsidP="00A33ACC">
      <w:pPr>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транспортных средств и оборудования – 132,6 %.</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Одним из важнейших приоритетов развития экономики области является экспорт. В Гродненской области постоянно проводится работа по созданию экспортоориентированных производств, товарной и географической диверсификации экспорта на условиях равного распределения поставок между рынками ЕАЭС, ЕС и стран «дальней дуги», повышению конкурентоспособности экспортной продукции, в том числе сертификации продукции для экспорта в страны Азии, наращиванию экспорта услуг перспективных для Гродненской области – компьютерных и туристических,  расширению торгово-экономических связей с новыми зарубежными странами и регионами, обеспечению сбалансированности во внешней торговле товарами и услугами.</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Экспорт товаров и экспорт услуг за 2016 – 2019 годы увеличен в 1,8 раза соответственно.</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Товарная номенклатура экспорта расширена за счет таких экспортных позиций как: напольные покрытия (ламинат), фанера клееная, масло соевое, жмыхи из сои и рапса, лицетин, сухая молочная сыворотка, сывороточно-жировой концентрат, грибы шампиньоны свежие.</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Относительно 2016 года география экспорта расширена более чем на 15 стран. В 2019 году продукция впервые была экспортирована в Афганистан, Анголу, Бахрейн, Гвинею, Мавританию, Непал, Фолклендские Острова, Чили.</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Активно развивается сотрудничество с зарубежными странами. Подписаны Соглашения о сотрудничестве с Воронежской и Курской областями Российской Федерации, Волынской областью Украины, Хокимиятами Андижанской и Самаркандской областями Республики Узбекистан, Подляским воеводством Республики Польша, провинциями Ганьсу и Хайнань Китайской Народной Республики, Центрально-Чешским краем Чешской Республики. Подписаны также Дорожные карты сотрудничества Гродненской области с Подляским воеводством Польши и с Андижанской и Самаркандской областями  Узбекистана.</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 xml:space="preserve">Значимым событием в области, особенно в туристической сфере, стало принятие Указов Президента Республики Беларусь об установлении безвизового порядка въезда и выезда иностранных граждан. </w:t>
      </w:r>
    </w:p>
    <w:p w:rsidR="00897F67" w:rsidRPr="00A33ACC" w:rsidRDefault="00897F67" w:rsidP="00A33ACC">
      <w:pPr>
        <w:ind w:firstLine="709"/>
        <w:jc w:val="both"/>
        <w:rPr>
          <w:rFonts w:ascii="Times New Roman" w:hAnsi="Times New Roman"/>
          <w:i/>
          <w:sz w:val="24"/>
          <w:szCs w:val="24"/>
        </w:rPr>
      </w:pPr>
      <w:r w:rsidRPr="00A33ACC">
        <w:rPr>
          <w:rFonts w:ascii="Times New Roman" w:hAnsi="Times New Roman"/>
          <w:i/>
          <w:sz w:val="24"/>
          <w:szCs w:val="24"/>
        </w:rPr>
        <w:t>Справочно: количество иностранных граждан, посетивших Гродненскую область, увеличилось с 125,8 тыс. человек в 2016 году до 247,9 тыс. человек в 2019 году.</w:t>
      </w:r>
    </w:p>
    <w:p w:rsidR="00897F67" w:rsidRPr="00A33ACC" w:rsidRDefault="00897F67" w:rsidP="00A33ACC">
      <w:pPr>
        <w:ind w:firstLine="709"/>
        <w:jc w:val="both"/>
        <w:rPr>
          <w:rFonts w:ascii="Times New Roman" w:hAnsi="Times New Roman"/>
          <w:sz w:val="24"/>
          <w:szCs w:val="24"/>
        </w:rPr>
      </w:pPr>
      <w:r w:rsidRPr="00A33ACC">
        <w:rPr>
          <w:rFonts w:ascii="Times New Roman" w:hAnsi="Times New Roman"/>
          <w:sz w:val="24"/>
          <w:szCs w:val="24"/>
        </w:rPr>
        <w:t>Приоритетным источником создания новых предприятий и производств, модернизации и наращивания производственного потенциала, развития сферы услуг являются прямые иностранные инвестиции. Привлечено свыше 275 млн. долл. США прямых иностранных инвестиций на чистой основе.</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Инвестиционная деятельность в 2016-2019 годах концентрировалась в химической отрасли:</w:t>
      </w:r>
    </w:p>
    <w:p w:rsidR="00897F67" w:rsidRPr="00A33ACC" w:rsidRDefault="00897F67" w:rsidP="009E7F62">
      <w:pPr>
        <w:spacing w:after="0" w:line="257" w:lineRule="auto"/>
        <w:ind w:firstLine="708"/>
        <w:jc w:val="both"/>
        <w:rPr>
          <w:rFonts w:ascii="Times New Roman" w:hAnsi="Times New Roman"/>
          <w:sz w:val="24"/>
          <w:szCs w:val="24"/>
        </w:rPr>
      </w:pPr>
      <w:r w:rsidRPr="00A33ACC">
        <w:rPr>
          <w:rFonts w:ascii="Times New Roman" w:hAnsi="Times New Roman"/>
          <w:sz w:val="24"/>
          <w:szCs w:val="24"/>
        </w:rPr>
        <w:t xml:space="preserve">построен новый цех азотной кислоты мощностью 1 200 тонн в сутки с одновременной реконструкцией действующего </w:t>
      </w:r>
      <w:r w:rsidRPr="00A33ACC">
        <w:rPr>
          <w:rFonts w:ascii="Times New Roman" w:hAnsi="Times New Roman"/>
          <w:sz w:val="24"/>
          <w:szCs w:val="24"/>
          <w:shd w:val="clear" w:color="auto" w:fill="FFFFFF"/>
        </w:rPr>
        <w:t>производства карбамидно-аммиачной смеси на ОАО «Гродно Азот»;</w:t>
      </w:r>
    </w:p>
    <w:p w:rsidR="00897F67" w:rsidRPr="00A33ACC" w:rsidRDefault="00897F67" w:rsidP="009E7F62">
      <w:pPr>
        <w:spacing w:after="0" w:line="257" w:lineRule="auto"/>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проведено техническое перевооружение производства фталевого ангидрида с увеличением мощности до 48 тысяч тонн в год и закончено строительство отделения дистилляции и технологической нитки «А» в ОАО «Лакокраска»;</w:t>
      </w:r>
    </w:p>
    <w:p w:rsidR="00897F67" w:rsidRPr="00A33ACC" w:rsidRDefault="00897F67" w:rsidP="009E7F62">
      <w:pPr>
        <w:spacing w:after="0" w:line="257" w:lineRule="auto"/>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построен новый многопрофильный вертикально-интегрированный комплекс по производству компактированного сульфата аммония, сульфата калия, НПК, комплексных органоминеральных, микробиологических удобрений ООО «Белагроферт»;</w:t>
      </w:r>
    </w:p>
    <w:p w:rsidR="00897F67" w:rsidRPr="00A33ACC" w:rsidRDefault="00897F67" w:rsidP="00A33ACC">
      <w:pPr>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деревообрабатывающей:</w:t>
      </w:r>
    </w:p>
    <w:p w:rsidR="00897F67" w:rsidRPr="00A33ACC" w:rsidRDefault="00897F67" w:rsidP="00A33ACC">
      <w:pPr>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с привлечением прямых иностранных инвестиций реализован ряд инвестиционных проектов по созданию новых и расширению существующих мебельных производств холдингом «Кроноспан», которые станут основной мебельного кластера на территории г.Сморгонь;</w:t>
      </w:r>
    </w:p>
    <w:p w:rsidR="00897F67" w:rsidRPr="00A33ACC" w:rsidRDefault="00897F67" w:rsidP="00A33ACC">
      <w:pPr>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в сфере сельского хозяйства и агропромышленного комплекса:</w:t>
      </w:r>
    </w:p>
    <w:p w:rsidR="00897F67" w:rsidRPr="00A33ACC" w:rsidRDefault="00897F67" w:rsidP="00A33ACC">
      <w:pPr>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частными инвесторами построены новые заводы: маслоэкстракционный завод в г.Сморгонь ООО «Белагротерминал»; по переработке сыворотки и производству сывороточно-жирового концентрата в г. Щучин ООО «Праймилк»; птицефабрика яичного направления на 630 тыс. кур-несушек производительностью 180 млн. штук яиц в год ООО «БелЯрШпехт»; сельскохозяйственный комплекс по выращиванию шампиньонов в Щучинском районе ООО «ЛОГАЛ-БИО».</w:t>
      </w:r>
    </w:p>
    <w:p w:rsidR="00897F67" w:rsidRPr="00A33ACC" w:rsidRDefault="00897F67" w:rsidP="00A33ACC">
      <w:pPr>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Реализованы инфраструктурные проекты:</w:t>
      </w:r>
    </w:p>
    <w:p w:rsidR="00897F67" w:rsidRPr="00A33ACC" w:rsidRDefault="00897F67" w:rsidP="00A33ACC">
      <w:pPr>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реконструкция автомобильной дороги М-6 – Е-28 Минск - Гродно - граница Республики Польша (Брузги), как одной из основных транспортных артерий, соединяющих Гродненский регион со столицей;</w:t>
      </w:r>
    </w:p>
    <w:p w:rsidR="00897F67" w:rsidRPr="00A33ACC" w:rsidRDefault="00897F67" w:rsidP="00A33ACC">
      <w:pPr>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 xml:space="preserve">строительство транспортно-логистических центров, в том числе в районе пунктов пропуска через Государственную границу Республики Беларусь: </w:t>
      </w:r>
    </w:p>
    <w:p w:rsidR="00897F67" w:rsidRPr="00A33ACC" w:rsidRDefault="00897F67" w:rsidP="00A33ACC">
      <w:pPr>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транспортно-логистические центры в районе пунктов пропуска «Брузги» и «Берестовица» ООО «ВЛАТЕ Логистик»; сервисная зона автодорожного пункта пропуска «Каменный Лог» РУП «Белтаможсервис»; проведена реконструкция транспортно-логистического терминала в Гродненском районе СОАО «Виларис».</w:t>
      </w:r>
    </w:p>
    <w:p w:rsidR="00897F67" w:rsidRPr="00A33ACC" w:rsidRDefault="00897F67" w:rsidP="00A33ACC">
      <w:pPr>
        <w:ind w:firstLine="709"/>
        <w:jc w:val="both"/>
        <w:rPr>
          <w:rFonts w:ascii="Times New Roman" w:hAnsi="Times New Roman"/>
          <w:sz w:val="24"/>
          <w:szCs w:val="24"/>
          <w:shd w:val="clear" w:color="auto" w:fill="FFFFFF"/>
        </w:rPr>
      </w:pPr>
      <w:r w:rsidRPr="00A33ACC">
        <w:rPr>
          <w:rFonts w:ascii="Times New Roman" w:hAnsi="Times New Roman"/>
          <w:sz w:val="24"/>
          <w:szCs w:val="24"/>
        </w:rPr>
        <w:t xml:space="preserve">В Гродненской области строится единственная в республике </w:t>
      </w:r>
      <w:r w:rsidRPr="00A33ACC">
        <w:rPr>
          <w:rFonts w:ascii="Times New Roman" w:hAnsi="Times New Roman"/>
          <w:sz w:val="24"/>
          <w:szCs w:val="24"/>
          <w:shd w:val="clear" w:color="auto" w:fill="FFFFFF"/>
        </w:rPr>
        <w:t>атомная электростанция, на строительство которой направлено более 8 млрд. рублей инвестиций в основной капитал.</w:t>
      </w:r>
    </w:p>
    <w:p w:rsidR="00897F67" w:rsidRPr="00A33ACC" w:rsidRDefault="00897F67" w:rsidP="00A33ACC">
      <w:pPr>
        <w:ind w:firstLine="709"/>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С привлечением средств инновационного фонда Гродненского облисполкома (2017-2019 гг. – 9,5 млн. рублей) в 2017 году в области создан научно-технологический парк - РУП «УНПЦ «Технолаб». Сегодня в технопарке зарегистрировано 10 резидентов.</w:t>
      </w:r>
    </w:p>
    <w:p w:rsidR="00897F67" w:rsidRPr="00A33ACC" w:rsidRDefault="00897F67" w:rsidP="00A33ACC">
      <w:pPr>
        <w:ind w:firstLine="709"/>
        <w:jc w:val="both"/>
        <w:rPr>
          <w:rFonts w:ascii="Times New Roman" w:hAnsi="Times New Roman"/>
          <w:sz w:val="24"/>
          <w:szCs w:val="24"/>
          <w:shd w:val="clear" w:color="auto" w:fill="FFFFFF"/>
        </w:rPr>
      </w:pPr>
      <w:r w:rsidRPr="00A33ACC">
        <w:rPr>
          <w:rFonts w:ascii="Times New Roman" w:hAnsi="Times New Roman"/>
          <w:bCs/>
          <w:iCs/>
          <w:sz w:val="24"/>
          <w:szCs w:val="24"/>
        </w:rPr>
        <w:t>Инвестиционные проекты, которые в ближайшей перспективе будут реализованы</w:t>
      </w:r>
      <w:r w:rsidRPr="00A33ACC">
        <w:rPr>
          <w:rFonts w:ascii="Times New Roman" w:hAnsi="Times New Roman"/>
          <w:sz w:val="24"/>
          <w:szCs w:val="24"/>
          <w:shd w:val="clear" w:color="auto" w:fill="FFFFFF"/>
        </w:rPr>
        <w:t>:</w:t>
      </w:r>
    </w:p>
    <w:p w:rsidR="00897F67" w:rsidRPr="00A33ACC" w:rsidRDefault="00897F67" w:rsidP="00A33ACC">
      <w:pPr>
        <w:ind w:firstLine="709"/>
        <w:jc w:val="both"/>
        <w:rPr>
          <w:rFonts w:ascii="Times New Roman" w:hAnsi="Times New Roman"/>
          <w:bCs/>
          <w:iCs/>
          <w:sz w:val="24"/>
          <w:szCs w:val="24"/>
        </w:rPr>
      </w:pPr>
      <w:r w:rsidRPr="00A33ACC">
        <w:rPr>
          <w:rFonts w:ascii="Times New Roman" w:hAnsi="Times New Roman"/>
          <w:bCs/>
          <w:iCs/>
          <w:sz w:val="24"/>
          <w:szCs w:val="24"/>
        </w:rPr>
        <w:t>в сфере</w:t>
      </w:r>
      <w:r w:rsidRPr="00A33ACC">
        <w:rPr>
          <w:rFonts w:ascii="Times New Roman" w:hAnsi="Times New Roman"/>
          <w:sz w:val="24"/>
          <w:szCs w:val="24"/>
        </w:rPr>
        <w:t xml:space="preserve"> промышленного комплекса: </w:t>
      </w:r>
      <w:r w:rsidRPr="00A33ACC">
        <w:rPr>
          <w:rFonts w:ascii="Times New Roman" w:hAnsi="Times New Roman"/>
          <w:sz w:val="24"/>
          <w:szCs w:val="24"/>
          <w:shd w:val="clear" w:color="auto" w:fill="FFFFFF"/>
        </w:rPr>
        <w:t xml:space="preserve">ОАО «Гродно Азот» «Реконструкция воздухоразделительных установок цеха метанола»; </w:t>
      </w:r>
      <w:r w:rsidRPr="00A33ACC">
        <w:rPr>
          <w:rFonts w:ascii="Times New Roman" w:hAnsi="Times New Roman"/>
          <w:bCs/>
          <w:iCs/>
          <w:sz w:val="24"/>
          <w:szCs w:val="24"/>
        </w:rPr>
        <w:t>«Создание производства стеклянной тары с использованием инновационных энергоэффективных и ресурсосберегающих технологий» ОАО «Гродненский стеклозавод»;</w:t>
      </w:r>
    </w:p>
    <w:p w:rsidR="00897F67" w:rsidRPr="00A33ACC" w:rsidRDefault="00897F67" w:rsidP="00A33ACC">
      <w:pPr>
        <w:ind w:firstLine="709"/>
        <w:jc w:val="both"/>
        <w:rPr>
          <w:rFonts w:ascii="Times New Roman" w:hAnsi="Times New Roman"/>
          <w:bCs/>
          <w:iCs/>
          <w:sz w:val="24"/>
          <w:szCs w:val="24"/>
        </w:rPr>
      </w:pPr>
      <w:r w:rsidRPr="00A33ACC">
        <w:rPr>
          <w:rFonts w:ascii="Times New Roman" w:hAnsi="Times New Roman"/>
          <w:bCs/>
          <w:iCs/>
          <w:sz w:val="24"/>
          <w:szCs w:val="24"/>
        </w:rPr>
        <w:t>в сфере</w:t>
      </w:r>
      <w:r w:rsidRPr="00A33ACC">
        <w:rPr>
          <w:rFonts w:ascii="Times New Roman" w:hAnsi="Times New Roman"/>
          <w:sz w:val="24"/>
          <w:szCs w:val="24"/>
        </w:rPr>
        <w:t xml:space="preserve"> </w:t>
      </w:r>
      <w:r w:rsidRPr="00A33ACC">
        <w:rPr>
          <w:rFonts w:ascii="Times New Roman" w:hAnsi="Times New Roman"/>
          <w:sz w:val="24"/>
          <w:szCs w:val="24"/>
          <w:shd w:val="clear" w:color="auto" w:fill="FFFFFF"/>
        </w:rPr>
        <w:t xml:space="preserve">сельского хозяйства и агропромышленного комплекса: ООО «Праймилк» «Реконструкция главного производственного корпуса в части установки линии производства мягких сыров»; </w:t>
      </w:r>
      <w:r w:rsidRPr="00A33ACC">
        <w:rPr>
          <w:rFonts w:ascii="Times New Roman" w:hAnsi="Times New Roman"/>
          <w:bCs/>
          <w:iCs/>
          <w:sz w:val="24"/>
          <w:szCs w:val="24"/>
        </w:rPr>
        <w:t>«Развитие сельскохозяйственного производства предприятия «Крево» в Сморгонском районе» ООО «Дэйрифарм»; «Создание нового производства сложных органоминеральных удобрений мощностью 480 тыс. тонн в год» ООО «Белагроферт»;</w:t>
      </w:r>
    </w:p>
    <w:p w:rsidR="00897F67" w:rsidRPr="00A33ACC" w:rsidRDefault="00897F67" w:rsidP="00A33ACC">
      <w:pPr>
        <w:ind w:firstLine="709"/>
        <w:jc w:val="both"/>
        <w:rPr>
          <w:rFonts w:ascii="Times New Roman" w:hAnsi="Times New Roman"/>
          <w:sz w:val="24"/>
          <w:szCs w:val="24"/>
          <w:shd w:val="clear" w:color="auto" w:fill="FFFFFF"/>
        </w:rPr>
      </w:pPr>
      <w:r w:rsidRPr="00A33ACC">
        <w:rPr>
          <w:rFonts w:ascii="Times New Roman" w:hAnsi="Times New Roman"/>
          <w:bCs/>
          <w:iCs/>
          <w:sz w:val="24"/>
          <w:szCs w:val="24"/>
        </w:rPr>
        <w:t>в сфере</w:t>
      </w:r>
      <w:r w:rsidRPr="00A33ACC">
        <w:rPr>
          <w:rFonts w:ascii="Times New Roman" w:hAnsi="Times New Roman"/>
          <w:sz w:val="24"/>
          <w:szCs w:val="24"/>
        </w:rPr>
        <w:t xml:space="preserve"> </w:t>
      </w:r>
      <w:r w:rsidRPr="00A33ACC">
        <w:rPr>
          <w:rFonts w:ascii="Times New Roman" w:hAnsi="Times New Roman"/>
          <w:sz w:val="24"/>
          <w:szCs w:val="24"/>
          <w:shd w:val="clear" w:color="auto" w:fill="FFFFFF"/>
        </w:rPr>
        <w:t xml:space="preserve">деревообрабатывающего комплекса: «Строительство деревообрабатывающего предприятия в Свислочском районе» ООО «ЭйчЭсБелакон»; «Создание многопрофильного производства мебели» ООО «ШинакаМебельБел»; </w:t>
      </w:r>
    </w:p>
    <w:p w:rsidR="00897F67" w:rsidRPr="00A33ACC" w:rsidRDefault="00897F67" w:rsidP="00A33ACC">
      <w:pPr>
        <w:ind w:firstLine="709"/>
        <w:jc w:val="both"/>
        <w:rPr>
          <w:rFonts w:ascii="Times New Roman" w:hAnsi="Times New Roman"/>
          <w:bCs/>
          <w:iCs/>
          <w:sz w:val="24"/>
          <w:szCs w:val="24"/>
        </w:rPr>
      </w:pPr>
      <w:r w:rsidRPr="00A33ACC">
        <w:rPr>
          <w:rFonts w:ascii="Times New Roman" w:hAnsi="Times New Roman"/>
          <w:bCs/>
          <w:iCs/>
          <w:sz w:val="24"/>
          <w:szCs w:val="24"/>
        </w:rPr>
        <w:t>транспортной инфраструктуры:</w:t>
      </w:r>
      <w:r w:rsidRPr="00A33ACC">
        <w:rPr>
          <w:rFonts w:ascii="Times New Roman" w:hAnsi="Times New Roman"/>
          <w:bCs/>
          <w:i/>
          <w:iCs/>
          <w:sz w:val="24"/>
          <w:szCs w:val="24"/>
        </w:rPr>
        <w:t xml:space="preserve"> </w:t>
      </w:r>
      <w:r w:rsidRPr="00A33ACC">
        <w:rPr>
          <w:rFonts w:ascii="Times New Roman" w:hAnsi="Times New Roman"/>
          <w:bCs/>
          <w:iCs/>
          <w:sz w:val="24"/>
          <w:szCs w:val="24"/>
        </w:rPr>
        <w:t>«Реконструкция железнодорожного моста под автомобильный мост через реку Неман с транспортными подходами» ГОУП «УКС Гродненского облисполкома»; «Строительство транспортно-логистического центра в районе железнодорожной станции «Брузги» ООО «СИГИКОП Логистическая компания – Гродно»; Строительство логистического центра возле п.Мельново Свислочского района Гродненской области ООО «ЛутекЛогистик»;</w:t>
      </w:r>
    </w:p>
    <w:p w:rsidR="00897F67" w:rsidRPr="00A33ACC" w:rsidRDefault="00897F67" w:rsidP="00A33ACC">
      <w:pPr>
        <w:ind w:firstLine="709"/>
        <w:jc w:val="both"/>
        <w:rPr>
          <w:rFonts w:ascii="Times New Roman" w:hAnsi="Times New Roman"/>
          <w:bCs/>
          <w:iCs/>
          <w:sz w:val="24"/>
          <w:szCs w:val="24"/>
        </w:rPr>
      </w:pPr>
      <w:r w:rsidRPr="00A33ACC">
        <w:rPr>
          <w:rFonts w:ascii="Times New Roman" w:hAnsi="Times New Roman"/>
          <w:bCs/>
          <w:iCs/>
          <w:sz w:val="24"/>
          <w:szCs w:val="24"/>
        </w:rPr>
        <w:t>туризма: введение безвизового режима для иностранных граждан при посещении Гродненской области открывает перспективы в реализации инвестиционных проектов по созданию туристической инфраструктуры.  Это, прежде всего, проекты по созданию гостиничных комплексов в городе Гродно, а также создание разноплановых объектов инфраструктуры в районе Августовского канала (спа-комплексов, отелей, санаториев и т.д.).</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 xml:space="preserve">С целью обеспечения стабильно высокого уровня занятости населения и экономического роста проводится работа по созданию благоприятных условий для развития бизнеса. Реализуются меры, направленные на улучшение деловой среды, развитие инфраструктуры поддержки малого и среднего предпринимательства, формирование позитивного отношения к предпринимательской инициативе граждан, оказанию финансовой и имущественной поддержки субъектам предпринимательской деятельности. </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В области с 2015 по 2019 год зарегистрировано 2588 новых предприятий и 19239 индивидуальных предпринимателей.</w:t>
      </w:r>
    </w:p>
    <w:p w:rsidR="00897F67" w:rsidRPr="00A33ACC" w:rsidRDefault="00897F67" w:rsidP="009E7F62">
      <w:pPr>
        <w:pStyle w:val="newncpi"/>
        <w:spacing w:before="0" w:beforeAutospacing="0" w:after="0" w:afterAutospacing="0"/>
        <w:ind w:firstLine="708"/>
        <w:jc w:val="both"/>
      </w:pPr>
      <w:r w:rsidRPr="00A33ACC">
        <w:t>Из средств Гродненского областного бюджета в рамках реализации Государственной программы «Малое и средне предпринимательство в Республике Беларусь» на 2016-2020 годы направлено 2976,2 тыс. рублей на финансовую поддержку бизнеса Гродненской области.</w:t>
      </w:r>
    </w:p>
    <w:p w:rsidR="00897F67" w:rsidRPr="00A33ACC" w:rsidRDefault="00897F67" w:rsidP="00A33ACC">
      <w:pPr>
        <w:pStyle w:val="newncpi"/>
        <w:spacing w:before="0" w:beforeAutospacing="0" w:after="0" w:afterAutospacing="0"/>
        <w:ind w:firstLine="708"/>
        <w:jc w:val="both"/>
      </w:pPr>
      <w:r w:rsidRPr="00A33ACC">
        <w:t xml:space="preserve">Так, 15 субъектам малого предпринимательства предоставлены льготные банковские кредиты на общую сумму 2853,8 тыс. рублей, а также 4 субъектам инфраструктуры поддержки малого и среднего предпринимательства направлено 89,5 тыс. рублей в виде субсидий. </w:t>
      </w:r>
    </w:p>
    <w:p w:rsidR="00897F67" w:rsidRPr="00A33ACC" w:rsidRDefault="00897F67" w:rsidP="00A33ACC">
      <w:pPr>
        <w:pStyle w:val="newncpi"/>
        <w:spacing w:before="0" w:beforeAutospacing="0" w:after="0" w:afterAutospacing="0"/>
        <w:ind w:firstLine="708"/>
        <w:jc w:val="both"/>
      </w:pPr>
      <w:r w:rsidRPr="00A33ACC">
        <w:t>На 01.06.2020 субъекты инфраструктуры поддержки малого и среднего предпринимательства представлены 21 центром поддержки и 2 инкубаторами малого предпринимательства.</w:t>
      </w:r>
    </w:p>
    <w:p w:rsidR="00897F67" w:rsidRPr="00A33ACC" w:rsidRDefault="00897F67" w:rsidP="00A33ACC">
      <w:pPr>
        <w:pStyle w:val="newncpi"/>
        <w:spacing w:before="0" w:beforeAutospacing="0" w:after="0" w:afterAutospacing="0"/>
        <w:ind w:firstLine="708"/>
        <w:jc w:val="both"/>
      </w:pPr>
      <w:r w:rsidRPr="00A33ACC">
        <w:t xml:space="preserve">В конце 2017 года Главой государства принят ряд нормативных правовых актов, направленных на развитие предпринимательской инициативы, стимулирование деловой активности и исключение излишних административных барьеров, предъявляемых к субъектам хозяйствования, в том числе и Декрет Президента Республики Беларусь от 23 ноября 2017 г. № 7 «О развитии предпринимательства», что позволило на территории Гродненской области физическим лицам осуществлять деятельность без государственной регистрации в качестве индивидуальных предпринимателей, а также реализовать себя в сферах ремесленной и агроэкотуризма. </w:t>
      </w:r>
    </w:p>
    <w:p w:rsidR="00897F67" w:rsidRPr="00A33ACC" w:rsidRDefault="00897F67" w:rsidP="00A33ACC">
      <w:pPr>
        <w:autoSpaceDE w:val="0"/>
        <w:autoSpaceDN w:val="0"/>
        <w:adjustRightInd w:val="0"/>
        <w:ind w:firstLine="708"/>
        <w:jc w:val="both"/>
        <w:rPr>
          <w:rFonts w:ascii="Times New Roman" w:hAnsi="Times New Roman"/>
          <w:sz w:val="24"/>
          <w:szCs w:val="24"/>
        </w:rPr>
      </w:pPr>
      <w:r w:rsidRPr="00A33ACC">
        <w:rPr>
          <w:rFonts w:ascii="Times New Roman" w:hAnsi="Times New Roman"/>
          <w:sz w:val="24"/>
          <w:szCs w:val="24"/>
        </w:rPr>
        <w:t xml:space="preserve">На начало 2020 года самозанятых граждан увеличилось: с 4,9 тыс. единиц в 2015 году до 11,9 тыс. единиц в 2019 году (темп роста – 242,9%). В разрезе структуры: количество физических лиц, осуществляющих деятельность без регистрации ИП за 5 лет выросло в 2,6 раза; субъектов, осуществляющих ремесленную деятельность – в 2,4 раза; по субъектов агроэкотуризма – в 1,3 раза.  </w:t>
      </w:r>
    </w:p>
    <w:p w:rsidR="00897F67" w:rsidRPr="00A33ACC" w:rsidRDefault="00897F67" w:rsidP="00A33ACC">
      <w:pPr>
        <w:autoSpaceDE w:val="0"/>
        <w:autoSpaceDN w:val="0"/>
        <w:adjustRightInd w:val="0"/>
        <w:ind w:firstLine="708"/>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В целях популяризации предпринимательской инициативы и стимулирования деловой активности населения ежегодно проводится Национальный конкурс «Предприниматель года». В Гродненской области десятки юридических лиц и индивидуальных предпринимателей принимают в нем участие и становятся победителями конкурса в соответствующих номинациях, торжественная церемония награждения которых проходит в г.Минске.</w:t>
      </w:r>
    </w:p>
    <w:p w:rsidR="00897F67" w:rsidRPr="00A33ACC" w:rsidRDefault="00897F67" w:rsidP="00A33ACC">
      <w:pPr>
        <w:autoSpaceDE w:val="0"/>
        <w:autoSpaceDN w:val="0"/>
        <w:adjustRightInd w:val="0"/>
        <w:ind w:firstLine="708"/>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 xml:space="preserve">Так, победителями конкурса стали: </w:t>
      </w:r>
    </w:p>
    <w:p w:rsidR="00897F67" w:rsidRPr="00A33ACC" w:rsidRDefault="00897F67" w:rsidP="00A33ACC">
      <w:pPr>
        <w:autoSpaceDE w:val="0"/>
        <w:autoSpaceDN w:val="0"/>
        <w:adjustRightInd w:val="0"/>
        <w:ind w:firstLine="708"/>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в номинации «Успешный старт»: ИП Милюшкевич Юрий Станиславович (Лидский район, 2016 год), ЧУП «СасИМ» (г.Слоним, 2017 год), ИП Черневич Евгений Станиславович (Свислочский район, 2018 год), ЧУП «ФОмак» (Зельвенский район, 2019 год);</w:t>
      </w:r>
    </w:p>
    <w:p w:rsidR="00897F67" w:rsidRPr="00A33ACC" w:rsidRDefault="00897F67" w:rsidP="00A33ACC">
      <w:pPr>
        <w:autoSpaceDE w:val="0"/>
        <w:autoSpaceDN w:val="0"/>
        <w:adjustRightInd w:val="0"/>
        <w:ind w:firstLine="708"/>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в номинации «Стабильный успех»: ООО «ЛидаТехмаш» (Ивьевский район, 2016 год), ООО «АКВАПАК ИНДАСТРИАЛ», (г.Слоним, 2017 год), ООО «Инстинктулс» (г.Гродно, 2018 год), СООО «КлубникаПлантс» (Щучинский район, 2019 год);</w:t>
      </w:r>
    </w:p>
    <w:p w:rsidR="00897F67" w:rsidRPr="00A33ACC" w:rsidRDefault="00897F67" w:rsidP="00A33ACC">
      <w:pPr>
        <w:autoSpaceDE w:val="0"/>
        <w:autoSpaceDN w:val="0"/>
        <w:adjustRightInd w:val="0"/>
        <w:ind w:firstLine="708"/>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в номинации «Эффективный бизнес в сфере производства»: СООО «БТК Восток» (Мостовский район, 2016 год), ООО «Киностар» (Лидский район, 2017 год), ООО «ТехноХимРеагентБел» (г.Гродно, 2018 год), ИООО «ВестЛоджинг» (Свислочский район, 2019 год);</w:t>
      </w:r>
    </w:p>
    <w:p w:rsidR="00897F67" w:rsidRPr="00A33ACC" w:rsidRDefault="00897F67" w:rsidP="00A33ACC">
      <w:pPr>
        <w:autoSpaceDE w:val="0"/>
        <w:autoSpaceDN w:val="0"/>
        <w:adjustRightInd w:val="0"/>
        <w:ind w:firstLine="708"/>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в номинации «Эффективный бизнес в сфере услуг»: ЧУП «Соковик» (Берестовицкий район, 2016 год), ЧУП «ДОС-авто» (Новогрудский район, 2017 год), ИП Сиваков Виталий Владимирович, (г.Гродно, 2018 год), ЧУП «БеатумДент» (Волковысский район, 2019 год);</w:t>
      </w:r>
    </w:p>
    <w:p w:rsidR="00897F67" w:rsidRPr="00A33ACC" w:rsidRDefault="00897F67" w:rsidP="00A33ACC">
      <w:pPr>
        <w:autoSpaceDE w:val="0"/>
        <w:autoSpaceDN w:val="0"/>
        <w:adjustRightInd w:val="0"/>
        <w:ind w:firstLine="708"/>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в номинации «Инновационно-активный бизнес»: СЗАО «ЛИПЛАСТ-СПб» (г.Лида, 2016 год). Далее номинация была исключена.</w:t>
      </w:r>
    </w:p>
    <w:p w:rsidR="00897F67" w:rsidRPr="00A33ACC" w:rsidRDefault="00897F67" w:rsidP="00A33ACC">
      <w:pPr>
        <w:autoSpaceDE w:val="0"/>
        <w:autoSpaceDN w:val="0"/>
        <w:adjustRightInd w:val="0"/>
        <w:ind w:firstLine="708"/>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Также районы Гродненской области активно участвуют в проводимом Республиканской конфедерацией предпринимательства конкурсе «Лучший город (район, область) для бизнеса Беларуси».</w:t>
      </w:r>
    </w:p>
    <w:p w:rsidR="00897F67" w:rsidRPr="00A33ACC" w:rsidRDefault="00897F67" w:rsidP="00A33ACC">
      <w:pPr>
        <w:autoSpaceDE w:val="0"/>
        <w:autoSpaceDN w:val="0"/>
        <w:adjustRightInd w:val="0"/>
        <w:ind w:firstLine="708"/>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В номинации «Лучший областной центр Беларуси для бизнеса» в 2017 и в 2019 году лучшим признавался г.Гродно.</w:t>
      </w:r>
    </w:p>
    <w:p w:rsidR="00897F67" w:rsidRPr="00A33ACC" w:rsidRDefault="00897F67" w:rsidP="00A33ACC">
      <w:pPr>
        <w:autoSpaceDE w:val="0"/>
        <w:autoSpaceDN w:val="0"/>
        <w:adjustRightInd w:val="0"/>
        <w:ind w:firstLine="708"/>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 xml:space="preserve">В номинации «Лучший город (район) для бизнеса Беларуси»  (с численностью населения более 50 тыс.человек)  лучшим признан: в 2017 году – Гродненский район; в 2018 году – Сморгонский район; в 2019 году – Лидский район.  </w:t>
      </w:r>
    </w:p>
    <w:p w:rsidR="00897F67" w:rsidRPr="00A33ACC" w:rsidRDefault="00897F67" w:rsidP="00A33ACC">
      <w:pPr>
        <w:autoSpaceDE w:val="0"/>
        <w:autoSpaceDN w:val="0"/>
        <w:adjustRightInd w:val="0"/>
        <w:ind w:firstLine="708"/>
        <w:jc w:val="both"/>
        <w:rPr>
          <w:rFonts w:ascii="Times New Roman" w:hAnsi="Times New Roman"/>
          <w:sz w:val="24"/>
          <w:szCs w:val="24"/>
          <w:shd w:val="clear" w:color="auto" w:fill="FFFFFF"/>
        </w:rPr>
      </w:pPr>
      <w:r w:rsidRPr="00A33ACC">
        <w:rPr>
          <w:rFonts w:ascii="Times New Roman" w:hAnsi="Times New Roman"/>
          <w:sz w:val="24"/>
          <w:szCs w:val="24"/>
          <w:shd w:val="clear" w:color="auto" w:fill="FFFFFF"/>
        </w:rPr>
        <w:t>В номинации «Лучший город (район) Гродненской области для бизнеса Беларуси» (с численностью населения менее 50 тыс.человек) лучшим признан: в 2016 году – Свислочский район; в 2017 году – Вороновский район; в 2018 году – Ивьевский район; в 2019 году – Щучинский район.</w:t>
      </w:r>
    </w:p>
    <w:p w:rsidR="00897F67" w:rsidRPr="00A33ACC" w:rsidRDefault="00897F67" w:rsidP="00A33ACC">
      <w:pPr>
        <w:tabs>
          <w:tab w:val="left" w:pos="6840"/>
        </w:tabs>
        <w:jc w:val="both"/>
        <w:rPr>
          <w:rFonts w:ascii="Times New Roman" w:hAnsi="Times New Roman"/>
          <w:sz w:val="24"/>
          <w:szCs w:val="24"/>
        </w:rPr>
      </w:pPr>
    </w:p>
    <w:p w:rsidR="00897F67" w:rsidRPr="00A33ACC" w:rsidRDefault="00897F67" w:rsidP="00A33ACC">
      <w:pPr>
        <w:tabs>
          <w:tab w:val="left" w:pos="6840"/>
        </w:tabs>
        <w:jc w:val="both"/>
        <w:rPr>
          <w:rFonts w:ascii="Times New Roman" w:hAnsi="Times New Roman"/>
          <w:b/>
          <w:sz w:val="24"/>
          <w:szCs w:val="24"/>
        </w:rPr>
      </w:pPr>
      <w:r w:rsidRPr="00A33ACC">
        <w:rPr>
          <w:rFonts w:ascii="Times New Roman" w:hAnsi="Times New Roman"/>
          <w:b/>
          <w:sz w:val="24"/>
          <w:szCs w:val="24"/>
        </w:rPr>
        <w:t>СТРОИТЕЛЬСТВО</w:t>
      </w:r>
    </w:p>
    <w:p w:rsidR="00897F67" w:rsidRPr="00A33ACC" w:rsidRDefault="00897F67" w:rsidP="009E7F62">
      <w:pPr>
        <w:spacing w:after="0"/>
        <w:ind w:firstLine="720"/>
        <w:jc w:val="both"/>
        <w:rPr>
          <w:rFonts w:ascii="Times New Roman" w:hAnsi="Times New Roman"/>
          <w:color w:val="000000"/>
          <w:sz w:val="24"/>
          <w:szCs w:val="24"/>
        </w:rPr>
      </w:pPr>
      <w:r w:rsidRPr="00A33ACC">
        <w:rPr>
          <w:rFonts w:ascii="Times New Roman" w:hAnsi="Times New Roman"/>
          <w:color w:val="000000"/>
          <w:sz w:val="24"/>
          <w:szCs w:val="24"/>
          <w:lang w:val="en-US"/>
        </w:rPr>
        <w:t>C</w:t>
      </w:r>
      <w:r w:rsidRPr="00A33ACC">
        <w:rPr>
          <w:rFonts w:ascii="Times New Roman" w:hAnsi="Times New Roman"/>
          <w:color w:val="000000"/>
          <w:sz w:val="24"/>
          <w:szCs w:val="24"/>
        </w:rPr>
        <w:t xml:space="preserve">троительный комплекс Гродненской области способен решать задачи любой сложности – от разработки проекта до сдачи объекта в эксплуатацию под «ключ». Тому свидетельство - успешная работа гродненских строителей на самых ответственных объектах в области и за ее пределами – строительстве Гродненской ГЭС, реконструкции аэровокзального комплекса «Национальный аэропорт Минск», возведении Белоруской АЭС в Островце. Ежегодно в регионе вводятся в эксплуатацию новые жилые дома, школы, сады, больницы, социальные учреждения, дороги и мосты. </w:t>
      </w:r>
    </w:p>
    <w:p w:rsidR="00897F67" w:rsidRPr="00A33ACC" w:rsidRDefault="00897F67" w:rsidP="009E7F62">
      <w:pPr>
        <w:pStyle w:val="osnovarus"/>
        <w:spacing w:line="240" w:lineRule="auto"/>
        <w:ind w:firstLine="720"/>
        <w:rPr>
          <w:rFonts w:ascii="Times New Roman" w:hAnsi="Times New Roman" w:cs="Times New Roman"/>
          <w:sz w:val="24"/>
          <w:szCs w:val="24"/>
        </w:rPr>
      </w:pPr>
      <w:r w:rsidRPr="00A33ACC">
        <w:rPr>
          <w:rFonts w:ascii="Times New Roman" w:hAnsi="Times New Roman" w:cs="Times New Roman"/>
          <w:sz w:val="24"/>
          <w:szCs w:val="24"/>
        </w:rPr>
        <w:t xml:space="preserve">Качество выполняемых работ и соответствие их требованиям нормативных документов позволяют гродненским строителям успешно конкурировать не только на внутреннем, но и на внешнем рынке. Пример тому – современные жилые комплексы в городах Воронеж и Калуга, Московской и Смоленской областях Российской Федерации. Поставляется на экспорт и продукция предприятий по выпуску стройматериалов. Некоторые из позиций, к примеру, теплоизоляционные материалы на основе стекловолокна, ориентированы сугубо на внешние рынки. </w:t>
      </w:r>
    </w:p>
    <w:p w:rsidR="00897F67" w:rsidRPr="00A33ACC" w:rsidRDefault="00897F67" w:rsidP="00A33ACC">
      <w:pPr>
        <w:pStyle w:val="osnovarus"/>
        <w:spacing w:line="240" w:lineRule="auto"/>
        <w:ind w:firstLine="720"/>
        <w:rPr>
          <w:rFonts w:ascii="Times New Roman" w:hAnsi="Times New Roman" w:cs="Times New Roman"/>
          <w:sz w:val="24"/>
          <w:szCs w:val="24"/>
        </w:rPr>
      </w:pPr>
      <w:r w:rsidRPr="00A33ACC">
        <w:rPr>
          <w:rFonts w:ascii="Times New Roman" w:hAnsi="Times New Roman" w:cs="Times New Roman"/>
          <w:b/>
          <w:sz w:val="24"/>
          <w:szCs w:val="24"/>
        </w:rPr>
        <w:t>Сегодня в регионе действуют свыше 800 строительных и более 120</w:t>
      </w:r>
      <w:r w:rsidRPr="00A33ACC">
        <w:rPr>
          <w:rFonts w:ascii="Times New Roman" w:hAnsi="Times New Roman" w:cs="Times New Roman"/>
          <w:sz w:val="24"/>
          <w:szCs w:val="24"/>
        </w:rPr>
        <w:t xml:space="preserve"> проектно-изыскательских организаций. Функционирует </w:t>
      </w:r>
      <w:r w:rsidRPr="00A33ACC">
        <w:rPr>
          <w:rFonts w:ascii="Times New Roman" w:hAnsi="Times New Roman" w:cs="Times New Roman"/>
          <w:b/>
          <w:sz w:val="24"/>
          <w:szCs w:val="24"/>
        </w:rPr>
        <w:t>свыше 30 предприятий по производству строительных материалов</w:t>
      </w:r>
      <w:r w:rsidRPr="00A33ACC">
        <w:rPr>
          <w:rFonts w:ascii="Times New Roman" w:hAnsi="Times New Roman" w:cs="Times New Roman"/>
          <w:sz w:val="24"/>
          <w:szCs w:val="24"/>
        </w:rPr>
        <w:t>. Все они располагают необходимой материально-технической базой, оснащены самыми современными строительными машинами и механизмами.</w:t>
      </w:r>
    </w:p>
    <w:p w:rsidR="00897F67" w:rsidRPr="00A33ACC" w:rsidRDefault="00897F67" w:rsidP="00A33ACC">
      <w:pPr>
        <w:pStyle w:val="photorus"/>
        <w:spacing w:after="0" w:line="240" w:lineRule="auto"/>
        <w:ind w:firstLine="709"/>
        <w:jc w:val="both"/>
        <w:rPr>
          <w:rFonts w:ascii="Times New Roman" w:hAnsi="Times New Roman" w:cs="Times New Roman"/>
          <w:sz w:val="24"/>
          <w:szCs w:val="24"/>
          <w:shd w:val="clear" w:color="auto" w:fill="FFFFFF"/>
          <w:lang w:val="ru-RU"/>
        </w:rPr>
      </w:pPr>
      <w:r w:rsidRPr="00A33ACC">
        <w:rPr>
          <w:rFonts w:ascii="Times New Roman" w:hAnsi="Times New Roman" w:cs="Times New Roman"/>
          <w:sz w:val="24"/>
          <w:szCs w:val="24"/>
          <w:lang w:val="ru-RU"/>
        </w:rPr>
        <w:t>Практически вся градостроительная политика Гродненской области реализуется при участии одной из крупнейших проектных организаций страны</w:t>
      </w:r>
      <w:r w:rsidRPr="00A33ACC">
        <w:rPr>
          <w:rFonts w:ascii="Times New Roman" w:hAnsi="Times New Roman" w:cs="Times New Roman"/>
          <w:b/>
          <w:bCs/>
          <w:caps/>
          <w:sz w:val="24"/>
          <w:szCs w:val="24"/>
          <w:lang w:val="ru-RU"/>
        </w:rPr>
        <w:t xml:space="preserve"> – </w:t>
      </w:r>
      <w:r w:rsidRPr="00A33ACC">
        <w:rPr>
          <w:rFonts w:ascii="Times New Roman" w:hAnsi="Times New Roman" w:cs="Times New Roman"/>
          <w:b/>
          <w:sz w:val="24"/>
          <w:szCs w:val="24"/>
          <w:lang w:val="be-BY"/>
        </w:rPr>
        <w:t xml:space="preserve">ОУПИП </w:t>
      </w:r>
      <w:r w:rsidRPr="00A33ACC">
        <w:rPr>
          <w:rFonts w:ascii="Times New Roman" w:hAnsi="Times New Roman" w:cs="Times New Roman"/>
          <w:b/>
          <w:bCs/>
          <w:caps/>
          <w:sz w:val="24"/>
          <w:szCs w:val="24"/>
          <w:lang w:val="ru-RU"/>
        </w:rPr>
        <w:t>«</w:t>
      </w:r>
      <w:r w:rsidRPr="00A33ACC">
        <w:rPr>
          <w:rFonts w:ascii="Times New Roman" w:hAnsi="Times New Roman" w:cs="Times New Roman"/>
          <w:b/>
          <w:sz w:val="24"/>
          <w:szCs w:val="24"/>
          <w:lang w:val="be-BY"/>
        </w:rPr>
        <w:t>Институт Гродногражданпроект</w:t>
      </w:r>
      <w:r w:rsidRPr="00A33ACC">
        <w:rPr>
          <w:rFonts w:ascii="Times New Roman" w:hAnsi="Times New Roman" w:cs="Times New Roman"/>
          <w:b/>
          <w:bCs/>
          <w:caps/>
          <w:sz w:val="24"/>
          <w:szCs w:val="24"/>
          <w:lang w:val="ru-RU"/>
        </w:rPr>
        <w:t>»</w:t>
      </w:r>
      <w:r w:rsidRPr="00A33ACC">
        <w:rPr>
          <w:rFonts w:ascii="Times New Roman" w:hAnsi="Times New Roman" w:cs="Times New Roman"/>
          <w:bCs/>
          <w:caps/>
          <w:sz w:val="24"/>
          <w:szCs w:val="24"/>
          <w:lang w:val="ru-RU"/>
        </w:rPr>
        <w:t>.</w:t>
      </w:r>
      <w:r w:rsidRPr="00A33ACC">
        <w:rPr>
          <w:rFonts w:ascii="Times New Roman" w:hAnsi="Times New Roman" w:cs="Times New Roman"/>
          <w:b/>
          <w:bCs/>
          <w:caps/>
          <w:sz w:val="24"/>
          <w:szCs w:val="24"/>
          <w:lang w:val="ru-RU"/>
        </w:rPr>
        <w:t xml:space="preserve"> </w:t>
      </w:r>
      <w:r w:rsidRPr="00A33ACC">
        <w:rPr>
          <w:rFonts w:ascii="Times New Roman" w:hAnsi="Times New Roman" w:cs="Times New Roman"/>
          <w:sz w:val="24"/>
          <w:szCs w:val="24"/>
          <w:shd w:val="clear" w:color="auto" w:fill="FFFFFF"/>
          <w:lang w:val="ru-RU"/>
        </w:rPr>
        <w:t>Особенный профессиональный подчерк сотрудников института прочитывается в проектах многих знаковых объектов</w:t>
      </w:r>
      <w:r w:rsidRPr="00A33ACC">
        <w:rPr>
          <w:rFonts w:ascii="Times New Roman" w:hAnsi="Times New Roman" w:cs="Times New Roman"/>
          <w:sz w:val="24"/>
          <w:szCs w:val="24"/>
          <w:lang w:val="ru-RU"/>
        </w:rPr>
        <w:t xml:space="preserve"> жилищного строительства, здравоохранения, культуры и спорта, а также административных и общественных зданий, объектов инженерной и дорожной инфраструктуры. </w:t>
      </w:r>
    </w:p>
    <w:p w:rsidR="00897F67" w:rsidRPr="00A33ACC" w:rsidRDefault="00897F67" w:rsidP="00A33ACC">
      <w:pPr>
        <w:pStyle w:val="NormalWeb"/>
        <w:shd w:val="clear" w:color="auto" w:fill="FFFFFF"/>
        <w:spacing w:before="0" w:beforeAutospacing="0" w:after="0" w:afterAutospacing="0"/>
        <w:ind w:firstLine="709"/>
        <w:jc w:val="both"/>
        <w:rPr>
          <w:color w:val="000000"/>
        </w:rPr>
      </w:pPr>
      <w:r w:rsidRPr="00A33ACC">
        <w:rPr>
          <w:color w:val="000000"/>
        </w:rPr>
        <w:t>Ровно сто лет Старый мост служил поколениям гродненцев, соединяя два крутых Неманских берега и обе части города в одно целое. Построенный в 1908 году, по меркам того времени он являлся настоящим достижением инженерной мысли. Г</w:t>
      </w:r>
      <w:r w:rsidRPr="00A33ACC">
        <w:rPr>
          <w:color w:val="000000"/>
          <w:shd w:val="clear" w:color="auto" w:fill="FFFFFF"/>
        </w:rPr>
        <w:t xml:space="preserve">рандиозная реконструкция центрального автодорожного моста через Неман с многокилометровыми транспортными подходами – тоже достижение </w:t>
      </w:r>
      <w:r w:rsidRPr="00A33ACC">
        <w:rPr>
          <w:color w:val="000000"/>
          <w:lang w:val="be-BY"/>
        </w:rPr>
        <w:t>Института Гродногражданпроект</w:t>
      </w:r>
      <w:r w:rsidRPr="00A33ACC">
        <w:rPr>
          <w:color w:val="000000"/>
          <w:shd w:val="clear" w:color="auto" w:fill="FFFFFF"/>
        </w:rPr>
        <w:t xml:space="preserve">. Перед проектировщиками стояла задача не только вдохнуть «вторую жизнь», вдвое увеличив пропускную способность старого сооружения, являющегося памятником архитектуры, но и максимально сохранить его первозданный вид. </w:t>
      </w:r>
      <w:r w:rsidRPr="00A33ACC">
        <w:rPr>
          <w:color w:val="000000"/>
        </w:rPr>
        <w:t>Уникальные технические решения, которые были применены при проектировании специалистами, позволили в сжатые сроки ввести объект в эксплуатацию, и проблема с автомобильными пробками в центральной части города была решена.</w:t>
      </w:r>
      <w:r w:rsidRPr="00A33ACC">
        <w:rPr>
          <w:color w:val="000000"/>
          <w:lang w:val="be-BY"/>
        </w:rPr>
        <w:t xml:space="preserve"> </w:t>
      </w:r>
      <w:r w:rsidRPr="00A33ACC">
        <w:rPr>
          <w:color w:val="000000"/>
          <w:shd w:val="clear" w:color="auto" w:fill="FFFFFF"/>
        </w:rPr>
        <w:t>Профессионализм сотрудников ведущего проектного института получил высокую оценку не только жителей Гродненщины, но и правительства –</w:t>
      </w:r>
      <w:r w:rsidRPr="00A33ACC">
        <w:rPr>
          <w:color w:val="000000"/>
        </w:rPr>
        <w:t> </w:t>
      </w:r>
      <w:r w:rsidRPr="00A33ACC">
        <w:rPr>
          <w:color w:val="000000"/>
          <w:lang w:val="be-BY"/>
        </w:rPr>
        <w:t>Премия Совета Министров Республики Беларусь (2016).</w:t>
      </w:r>
    </w:p>
    <w:p w:rsidR="00897F67" w:rsidRPr="00A33ACC" w:rsidRDefault="00897F67" w:rsidP="00A33ACC">
      <w:pPr>
        <w:pStyle w:val="photorus"/>
        <w:spacing w:after="0" w:line="240" w:lineRule="auto"/>
        <w:ind w:firstLine="709"/>
        <w:jc w:val="both"/>
        <w:rPr>
          <w:rFonts w:ascii="Times New Roman" w:hAnsi="Times New Roman" w:cs="Times New Roman"/>
          <w:sz w:val="24"/>
          <w:szCs w:val="24"/>
          <w:shd w:val="clear" w:color="auto" w:fill="FFFFFF"/>
          <w:lang w:val="ru-RU"/>
        </w:rPr>
      </w:pPr>
      <w:r w:rsidRPr="00A33ACC">
        <w:rPr>
          <w:rFonts w:ascii="Times New Roman" w:hAnsi="Times New Roman" w:cs="Times New Roman"/>
          <w:sz w:val="24"/>
          <w:szCs w:val="24"/>
          <w:shd w:val="clear" w:color="auto" w:fill="FFFFFF"/>
          <w:lang w:val="ru-RU"/>
        </w:rPr>
        <w:t xml:space="preserve">Объекты, созданные «Гродногражданпроектом», не только отличаются высоким архитектурно-художественным уровнем, но и содержат в себе очень актуальные ресурсо- и энергосберегающие технологии. Одна из последних </w:t>
      </w:r>
      <w:r w:rsidRPr="00A33ACC">
        <w:rPr>
          <w:rFonts w:ascii="Times New Roman" w:hAnsi="Times New Roman" w:cs="Times New Roman"/>
          <w:b/>
          <w:sz w:val="24"/>
          <w:szCs w:val="24"/>
          <w:shd w:val="clear" w:color="auto" w:fill="FFFFFF"/>
          <w:lang w:val="ru-RU"/>
        </w:rPr>
        <w:t>инновационных разработок института – 69-квартирный экономный «умный дом».</w:t>
      </w:r>
      <w:r w:rsidRPr="00A33ACC">
        <w:rPr>
          <w:rFonts w:ascii="Times New Roman" w:hAnsi="Times New Roman" w:cs="Times New Roman"/>
          <w:sz w:val="24"/>
          <w:szCs w:val="24"/>
          <w:shd w:val="clear" w:color="auto" w:fill="FFFFFF"/>
          <w:lang w:val="ru-RU"/>
        </w:rPr>
        <w:t xml:space="preserve"> Новые подходы в энергосбережении, ранее не применяемые в строительном комплексе страны, позволят в сравнении с традиционным жильем сэкономить до 90 % тепловой энергии на отопление. За эту разработку институт награжден п</w:t>
      </w:r>
      <w:r w:rsidRPr="00A33ACC">
        <w:rPr>
          <w:rFonts w:ascii="Times New Roman" w:hAnsi="Times New Roman" w:cs="Times New Roman"/>
          <w:sz w:val="24"/>
          <w:szCs w:val="24"/>
          <w:lang w:val="be-BY"/>
        </w:rPr>
        <w:t xml:space="preserve">очетным дипломом </w:t>
      </w:r>
      <w:r w:rsidRPr="00A33ACC">
        <w:rPr>
          <w:rFonts w:ascii="Times New Roman" w:hAnsi="Times New Roman" w:cs="Times New Roman"/>
          <w:sz w:val="24"/>
          <w:szCs w:val="24"/>
          <w:lang w:val="ru-RU"/>
        </w:rPr>
        <w:t>«</w:t>
      </w:r>
      <w:r w:rsidRPr="00A33ACC">
        <w:rPr>
          <w:rFonts w:ascii="Times New Roman" w:hAnsi="Times New Roman" w:cs="Times New Roman"/>
          <w:sz w:val="24"/>
          <w:szCs w:val="24"/>
          <w:lang w:val="be-BY"/>
        </w:rPr>
        <w:t>Лидер энергоэффективности</w:t>
      </w:r>
      <w:r w:rsidRPr="00A33ACC">
        <w:rPr>
          <w:rFonts w:ascii="Times New Roman" w:hAnsi="Times New Roman" w:cs="Times New Roman"/>
          <w:sz w:val="24"/>
          <w:szCs w:val="24"/>
          <w:lang w:val="ru-RU"/>
        </w:rPr>
        <w:t>»</w:t>
      </w:r>
      <w:r w:rsidRPr="00A33ACC">
        <w:rPr>
          <w:rFonts w:ascii="Times New Roman" w:hAnsi="Times New Roman" w:cs="Times New Roman"/>
          <w:sz w:val="24"/>
          <w:szCs w:val="24"/>
          <w:lang w:val="be-BY"/>
        </w:rPr>
        <w:t xml:space="preserve"> по зданиям и технологиям (2017).</w:t>
      </w:r>
    </w:p>
    <w:p w:rsidR="00897F67" w:rsidRPr="00A33ACC" w:rsidRDefault="00897F67" w:rsidP="00A33ACC">
      <w:pPr>
        <w:pStyle w:val="BasicParagraph"/>
        <w:spacing w:line="240" w:lineRule="auto"/>
        <w:ind w:firstLine="902"/>
        <w:jc w:val="both"/>
        <w:rPr>
          <w:lang w:val="ru-RU"/>
        </w:rPr>
      </w:pPr>
      <w:r w:rsidRPr="00A33ACC">
        <w:rPr>
          <w:lang w:val="ru-RU"/>
        </w:rPr>
        <w:t>За более чем 70-летнюю историю накоплен богатейший опыт реализации проектов любой сложности</w:t>
      </w:r>
      <w:r w:rsidRPr="00A33ACC">
        <w:rPr>
          <w:b/>
          <w:bCs/>
          <w:caps/>
          <w:lang w:val="ru-RU"/>
        </w:rPr>
        <w:t xml:space="preserve"> </w:t>
      </w:r>
      <w:r w:rsidRPr="00A33ACC">
        <w:rPr>
          <w:lang w:val="ru-RU"/>
        </w:rPr>
        <w:t xml:space="preserve">у </w:t>
      </w:r>
      <w:r w:rsidRPr="00A33ACC">
        <w:rPr>
          <w:lang w:val="be-BY"/>
        </w:rPr>
        <w:t xml:space="preserve">ОАО </w:t>
      </w:r>
      <w:r w:rsidRPr="00A33ACC">
        <w:rPr>
          <w:b/>
          <w:bCs/>
          <w:caps/>
          <w:lang w:val="ru-RU"/>
        </w:rPr>
        <w:t>«</w:t>
      </w:r>
      <w:r w:rsidRPr="00A33ACC">
        <w:rPr>
          <w:lang w:val="be-BY"/>
        </w:rPr>
        <w:t>Гроднопромстрой</w:t>
      </w:r>
      <w:r w:rsidRPr="00A33ACC">
        <w:rPr>
          <w:b/>
          <w:bCs/>
          <w:caps/>
          <w:lang w:val="ru-RU"/>
        </w:rPr>
        <w:t>».</w:t>
      </w:r>
      <w:r w:rsidRPr="00A33ACC">
        <w:rPr>
          <w:lang w:val="ru-RU"/>
        </w:rPr>
        <w:t xml:space="preserve"> Были построены гиганты химической индустрии ОАО «Гродно Азот» и ОАО «Гроднохимволокно», а также тонкосуконный комбинат, завод токарных патронов, завод автоагрегатов, Гродненский гормолзавод, ТЭЦ-2 и многие другие промышленные предприятия Гродненского региона. </w:t>
      </w:r>
    </w:p>
    <w:p w:rsidR="00897F67" w:rsidRPr="00A33ACC" w:rsidRDefault="00897F67" w:rsidP="009E7F62">
      <w:pPr>
        <w:spacing w:after="0" w:line="257" w:lineRule="auto"/>
        <w:ind w:firstLine="709"/>
        <w:jc w:val="both"/>
        <w:rPr>
          <w:rFonts w:ascii="Times New Roman" w:hAnsi="Times New Roman"/>
          <w:color w:val="000000"/>
          <w:sz w:val="24"/>
          <w:szCs w:val="24"/>
          <w:shd w:val="clear" w:color="auto" w:fill="FFFFFF"/>
        </w:rPr>
      </w:pPr>
      <w:r w:rsidRPr="00A33ACC">
        <w:rPr>
          <w:rFonts w:ascii="Times New Roman" w:hAnsi="Times New Roman"/>
          <w:color w:val="000000"/>
          <w:sz w:val="24"/>
          <w:szCs w:val="24"/>
        </w:rPr>
        <w:t xml:space="preserve">С каждым годом сфера деятельности </w:t>
      </w:r>
      <w:r w:rsidRPr="00A33ACC">
        <w:rPr>
          <w:rFonts w:ascii="Times New Roman" w:hAnsi="Times New Roman"/>
          <w:b/>
          <w:color w:val="000000"/>
          <w:sz w:val="24"/>
          <w:szCs w:val="24"/>
        </w:rPr>
        <w:t>ОАО «Гроднопромстрой»</w:t>
      </w:r>
      <w:r w:rsidRPr="00A33ACC">
        <w:rPr>
          <w:rFonts w:ascii="Times New Roman" w:hAnsi="Times New Roman"/>
          <w:color w:val="000000"/>
          <w:sz w:val="24"/>
          <w:szCs w:val="24"/>
        </w:rPr>
        <w:t xml:space="preserve"> расширяется. Силами подразделений предприятия возведены десятки жилых домов в городе и на селе, школ, детских садов, объектов здравоохранения, спортивных сооружений. Недавно введены в строй новые школа и детский сад в спальном районе Вишневец в Гродно. Сегодня один из самых значимых и ответственных объектов ОАО «Гроднопромстрой» – Белорусская АЭС и город энергетиков Островец.</w:t>
      </w:r>
      <w:r w:rsidRPr="00A33ACC">
        <w:rPr>
          <w:rFonts w:ascii="Times New Roman" w:hAnsi="Times New Roman"/>
          <w:color w:val="000000"/>
          <w:sz w:val="24"/>
          <w:szCs w:val="24"/>
          <w:shd w:val="clear" w:color="auto" w:fill="FFFFFF"/>
        </w:rPr>
        <w:t xml:space="preserve"> </w:t>
      </w:r>
    </w:p>
    <w:p w:rsidR="00897F67" w:rsidRPr="00A33ACC" w:rsidRDefault="00897F67" w:rsidP="009E7F62">
      <w:pPr>
        <w:spacing w:after="0" w:line="257" w:lineRule="auto"/>
        <w:ind w:firstLine="709"/>
        <w:jc w:val="both"/>
        <w:rPr>
          <w:rFonts w:ascii="Times New Roman" w:hAnsi="Times New Roman"/>
          <w:color w:val="000000"/>
          <w:sz w:val="24"/>
          <w:szCs w:val="24"/>
          <w:lang w:val="be-BY"/>
        </w:rPr>
      </w:pPr>
      <w:r w:rsidRPr="00A33ACC">
        <w:rPr>
          <w:rFonts w:ascii="Times New Roman" w:hAnsi="Times New Roman"/>
          <w:color w:val="000000"/>
          <w:sz w:val="24"/>
          <w:szCs w:val="24"/>
          <w:lang w:val="be-BY"/>
        </w:rPr>
        <w:t xml:space="preserve">Предприятие является победителем соревнований за достижение наилучших результатов в выполнении важнейших параметров прогноза социально-экономического развития Республики Беларусь (2004, 2006–2008, 2011–2016), Лауреатом Премии Правительства Республики Беларусь (2005 и 2014), неоднократным победителем международных и республиканских конкурсов, в частности, на лучшее достижение в строительной отрасли Республики Беларусь в номинациях </w:t>
      </w:r>
      <w:r w:rsidRPr="00A33ACC">
        <w:rPr>
          <w:rFonts w:ascii="Times New Roman" w:hAnsi="Times New Roman"/>
          <w:bCs/>
          <w:caps/>
          <w:color w:val="000000"/>
          <w:sz w:val="24"/>
          <w:szCs w:val="24"/>
        </w:rPr>
        <w:t>«</w:t>
      </w:r>
      <w:r w:rsidRPr="00A33ACC">
        <w:rPr>
          <w:rFonts w:ascii="Times New Roman" w:hAnsi="Times New Roman"/>
          <w:color w:val="000000"/>
          <w:sz w:val="24"/>
          <w:szCs w:val="24"/>
          <w:lang w:val="be-BY"/>
        </w:rPr>
        <w:t>Организация года</w:t>
      </w:r>
      <w:r w:rsidRPr="00A33ACC">
        <w:rPr>
          <w:rFonts w:ascii="Times New Roman" w:hAnsi="Times New Roman"/>
          <w:color w:val="000000"/>
          <w:sz w:val="24"/>
          <w:szCs w:val="24"/>
        </w:rPr>
        <w:t>»</w:t>
      </w:r>
      <w:r w:rsidRPr="00A33ACC">
        <w:rPr>
          <w:rFonts w:ascii="Times New Roman" w:hAnsi="Times New Roman"/>
          <w:color w:val="000000"/>
          <w:sz w:val="24"/>
          <w:szCs w:val="24"/>
          <w:lang w:val="be-BY"/>
        </w:rPr>
        <w:t xml:space="preserve">, </w:t>
      </w:r>
      <w:r w:rsidRPr="00A33ACC">
        <w:rPr>
          <w:rFonts w:ascii="Times New Roman" w:hAnsi="Times New Roman"/>
          <w:bCs/>
          <w:caps/>
          <w:color w:val="000000"/>
          <w:sz w:val="24"/>
          <w:szCs w:val="24"/>
        </w:rPr>
        <w:t>«</w:t>
      </w:r>
      <w:r w:rsidRPr="00A33ACC">
        <w:rPr>
          <w:rFonts w:ascii="Times New Roman" w:hAnsi="Times New Roman"/>
          <w:color w:val="000000"/>
          <w:sz w:val="24"/>
          <w:szCs w:val="24"/>
          <w:lang w:val="be-BY"/>
        </w:rPr>
        <w:t>Объект года</w:t>
      </w:r>
      <w:r w:rsidRPr="00A33ACC">
        <w:rPr>
          <w:rFonts w:ascii="Times New Roman" w:hAnsi="Times New Roman"/>
          <w:color w:val="000000"/>
          <w:sz w:val="24"/>
          <w:szCs w:val="24"/>
        </w:rPr>
        <w:t>»</w:t>
      </w:r>
      <w:r w:rsidRPr="00A33ACC">
        <w:rPr>
          <w:rFonts w:ascii="Times New Roman" w:hAnsi="Times New Roman"/>
          <w:color w:val="000000"/>
          <w:sz w:val="24"/>
          <w:szCs w:val="24"/>
          <w:lang w:val="be-BY"/>
        </w:rPr>
        <w:t xml:space="preserve"> (2017) и др.</w:t>
      </w:r>
    </w:p>
    <w:p w:rsidR="00897F67" w:rsidRPr="00A33ACC" w:rsidRDefault="00897F67" w:rsidP="00A33ACC">
      <w:pPr>
        <w:pStyle w:val="photorus"/>
        <w:spacing w:after="0" w:line="240" w:lineRule="auto"/>
        <w:ind w:firstLine="709"/>
        <w:jc w:val="both"/>
        <w:rPr>
          <w:rFonts w:ascii="Times New Roman" w:hAnsi="Times New Roman" w:cs="Times New Roman"/>
          <w:sz w:val="24"/>
          <w:szCs w:val="24"/>
          <w:lang w:val="ru-RU"/>
        </w:rPr>
      </w:pPr>
      <w:r w:rsidRPr="00A33ACC">
        <w:rPr>
          <w:rFonts w:ascii="Times New Roman" w:hAnsi="Times New Roman" w:cs="Times New Roman"/>
          <w:sz w:val="24"/>
          <w:szCs w:val="24"/>
          <w:lang w:val="ru-RU"/>
        </w:rPr>
        <w:t xml:space="preserve">За свою более чем полувековую историю </w:t>
      </w:r>
      <w:r w:rsidRPr="00A33ACC">
        <w:rPr>
          <w:rFonts w:ascii="Times New Roman" w:hAnsi="Times New Roman" w:cs="Times New Roman"/>
          <w:b/>
          <w:sz w:val="24"/>
          <w:szCs w:val="24"/>
          <w:lang w:val="be-BY"/>
        </w:rPr>
        <w:t xml:space="preserve">ОАО </w:t>
      </w:r>
      <w:r w:rsidRPr="00A33ACC">
        <w:rPr>
          <w:rFonts w:ascii="Times New Roman" w:hAnsi="Times New Roman" w:cs="Times New Roman"/>
          <w:b/>
          <w:bCs/>
          <w:caps/>
          <w:sz w:val="24"/>
          <w:szCs w:val="24"/>
          <w:lang w:val="ru-RU"/>
        </w:rPr>
        <w:t>«</w:t>
      </w:r>
      <w:r w:rsidRPr="00A33ACC">
        <w:rPr>
          <w:rFonts w:ascii="Times New Roman" w:hAnsi="Times New Roman" w:cs="Times New Roman"/>
          <w:b/>
          <w:sz w:val="24"/>
          <w:szCs w:val="24"/>
          <w:lang w:val="be-BY"/>
        </w:rPr>
        <w:t>Гродножилстрой</w:t>
      </w:r>
      <w:r w:rsidRPr="00A33ACC">
        <w:rPr>
          <w:rFonts w:ascii="Times New Roman" w:hAnsi="Times New Roman" w:cs="Times New Roman"/>
          <w:b/>
          <w:sz w:val="24"/>
          <w:szCs w:val="24"/>
          <w:lang w:val="ru-RU"/>
        </w:rPr>
        <w:t>»</w:t>
      </w:r>
      <w:r w:rsidRPr="00A33ACC">
        <w:rPr>
          <w:rFonts w:ascii="Times New Roman" w:hAnsi="Times New Roman" w:cs="Times New Roman"/>
          <w:sz w:val="24"/>
          <w:szCs w:val="24"/>
          <w:lang w:val="ru-RU"/>
        </w:rPr>
        <w:t xml:space="preserve"> построило свыше семи миллионов квадратных метров жилья. Этому, одному из крупнейших в Республике Беларусь предприятий индустриального домостроения, по силам возведение различных конструктивных систем</w:t>
      </w:r>
      <w:r w:rsidRPr="00A33ACC">
        <w:rPr>
          <w:rFonts w:ascii="Times New Roman" w:hAnsi="Times New Roman" w:cs="Times New Roman"/>
          <w:sz w:val="24"/>
          <w:szCs w:val="24"/>
        </w:rPr>
        <w:t> </w:t>
      </w:r>
      <w:r w:rsidRPr="00A33ACC">
        <w:rPr>
          <w:rFonts w:ascii="Times New Roman" w:hAnsi="Times New Roman" w:cs="Times New Roman"/>
          <w:sz w:val="24"/>
          <w:szCs w:val="24"/>
          <w:lang w:val="ru-RU"/>
        </w:rPr>
        <w:t xml:space="preserve">– от крупнопанельного и каркасно-монолитного многоэтажного домостроения до блокированных и усадебных домов. </w:t>
      </w:r>
    </w:p>
    <w:p w:rsidR="00897F67" w:rsidRPr="00A33ACC" w:rsidRDefault="00897F67" w:rsidP="009E7F62">
      <w:pPr>
        <w:spacing w:after="0"/>
        <w:ind w:firstLine="709"/>
        <w:jc w:val="both"/>
        <w:rPr>
          <w:rFonts w:ascii="Times New Roman" w:hAnsi="Times New Roman"/>
          <w:color w:val="000000"/>
          <w:sz w:val="24"/>
          <w:szCs w:val="24"/>
          <w:lang w:val="be-BY"/>
        </w:rPr>
      </w:pPr>
      <w:r w:rsidRPr="00A33ACC">
        <w:rPr>
          <w:rFonts w:ascii="Times New Roman" w:hAnsi="Times New Roman"/>
          <w:color w:val="000000"/>
          <w:sz w:val="24"/>
          <w:szCs w:val="24"/>
        </w:rPr>
        <w:t>Ежегодно ОАО «Гродножилстрой» возводит около 60 % жилья в регионе. П</w:t>
      </w:r>
      <w:r w:rsidRPr="00A33ACC">
        <w:rPr>
          <w:rFonts w:ascii="Times New Roman" w:hAnsi="Times New Roman"/>
          <w:color w:val="000000"/>
          <w:sz w:val="24"/>
          <w:szCs w:val="24"/>
          <w:lang w:val="be-BY"/>
        </w:rPr>
        <w:t xml:space="preserve">рогрессивные технологии индустриального домостроения внедрены в жилом комплексе </w:t>
      </w:r>
      <w:r w:rsidRPr="00A33ACC">
        <w:rPr>
          <w:rFonts w:ascii="Times New Roman" w:hAnsi="Times New Roman"/>
          <w:bCs/>
          <w:caps/>
          <w:color w:val="000000"/>
          <w:sz w:val="24"/>
          <w:szCs w:val="24"/>
        </w:rPr>
        <w:t>«</w:t>
      </w:r>
      <w:r w:rsidRPr="00A33ACC">
        <w:rPr>
          <w:rFonts w:ascii="Times New Roman" w:hAnsi="Times New Roman"/>
          <w:color w:val="000000"/>
          <w:sz w:val="24"/>
          <w:szCs w:val="24"/>
          <w:lang w:val="be-BY"/>
        </w:rPr>
        <w:t>Колбасино</w:t>
      </w:r>
      <w:r w:rsidRPr="00A33ACC">
        <w:rPr>
          <w:rFonts w:ascii="Times New Roman" w:hAnsi="Times New Roman"/>
          <w:color w:val="000000"/>
          <w:sz w:val="24"/>
          <w:szCs w:val="24"/>
        </w:rPr>
        <w:t>»</w:t>
      </w:r>
      <w:r w:rsidRPr="00A33ACC">
        <w:rPr>
          <w:rFonts w:ascii="Times New Roman" w:hAnsi="Times New Roman"/>
          <w:color w:val="000000"/>
          <w:sz w:val="24"/>
          <w:szCs w:val="24"/>
          <w:lang w:val="be-BY"/>
        </w:rPr>
        <w:t xml:space="preserve"> на 1434 квартиры.</w:t>
      </w:r>
      <w:r w:rsidRPr="00A33ACC">
        <w:rPr>
          <w:rFonts w:ascii="Times New Roman" w:hAnsi="Times New Roman"/>
          <w:color w:val="000000"/>
          <w:sz w:val="24"/>
          <w:szCs w:val="24"/>
        </w:rPr>
        <w:t xml:space="preserve"> На снимке со спутника хорошо просматриваются окруженные лесом</w:t>
      </w:r>
      <w:r w:rsidRPr="00A33ACC">
        <w:rPr>
          <w:rFonts w:ascii="Times New Roman" w:hAnsi="Times New Roman"/>
          <w:color w:val="000000"/>
          <w:sz w:val="24"/>
          <w:szCs w:val="24"/>
          <w:shd w:val="clear" w:color="auto" w:fill="FFFFFF"/>
        </w:rPr>
        <w:t xml:space="preserve"> коттеджи и таунхаусы, нанизанные на улично-дорожную сеть</w:t>
      </w:r>
      <w:r w:rsidRPr="00A33ACC">
        <w:rPr>
          <w:rFonts w:ascii="Times New Roman" w:hAnsi="Times New Roman"/>
          <w:color w:val="000000"/>
          <w:sz w:val="24"/>
          <w:szCs w:val="24"/>
        </w:rPr>
        <w:t xml:space="preserve"> </w:t>
      </w:r>
      <w:r w:rsidRPr="00A33ACC">
        <w:rPr>
          <w:rFonts w:ascii="Times New Roman" w:hAnsi="Times New Roman"/>
          <w:color w:val="000000"/>
          <w:sz w:val="24"/>
          <w:szCs w:val="24"/>
          <w:shd w:val="clear" w:color="auto" w:fill="FFFFFF"/>
        </w:rPr>
        <w:t xml:space="preserve">поселка Лососно-4. </w:t>
      </w:r>
      <w:r w:rsidRPr="00A33ACC">
        <w:rPr>
          <w:rFonts w:ascii="Times New Roman" w:hAnsi="Times New Roman"/>
          <w:color w:val="000000"/>
          <w:sz w:val="24"/>
          <w:szCs w:val="24"/>
        </w:rPr>
        <w:t xml:space="preserve">Квартал блокированных и усадебных жилых домов  «Лососно-4» на 100 квартир, который в народе уже называют </w:t>
      </w:r>
      <w:r w:rsidRPr="00A33ACC">
        <w:rPr>
          <w:rFonts w:ascii="Times New Roman" w:hAnsi="Times New Roman"/>
          <w:color w:val="000000"/>
          <w:sz w:val="24"/>
          <w:szCs w:val="24"/>
          <w:shd w:val="clear" w:color="auto" w:fill="FFFFFF"/>
        </w:rPr>
        <w:t xml:space="preserve">«маленькой Австрией», </w:t>
      </w:r>
      <w:r w:rsidRPr="00A33ACC">
        <w:rPr>
          <w:rFonts w:ascii="Times New Roman" w:hAnsi="Times New Roman"/>
          <w:color w:val="000000"/>
          <w:sz w:val="24"/>
          <w:szCs w:val="24"/>
        </w:rPr>
        <w:t xml:space="preserve">служит сегодня </w:t>
      </w:r>
      <w:r w:rsidRPr="00A33ACC">
        <w:rPr>
          <w:rFonts w:ascii="Times New Roman" w:hAnsi="Times New Roman"/>
          <w:color w:val="000000"/>
          <w:sz w:val="24"/>
          <w:szCs w:val="24"/>
          <w:lang w:val="be-BY"/>
        </w:rPr>
        <w:t>примером ансамблевой малоэтажной застройки с комплексным инженерным обустройством территории.</w:t>
      </w:r>
      <w:r w:rsidRPr="00A33ACC">
        <w:rPr>
          <w:rFonts w:ascii="Times New Roman" w:hAnsi="Times New Roman"/>
          <w:color w:val="000000"/>
          <w:sz w:val="24"/>
          <w:szCs w:val="24"/>
        </w:rPr>
        <w:t xml:space="preserve"> </w:t>
      </w:r>
    </w:p>
    <w:p w:rsidR="00897F67" w:rsidRPr="00A33ACC" w:rsidRDefault="00897F67" w:rsidP="009E7F62">
      <w:pPr>
        <w:pStyle w:val="photorus"/>
        <w:spacing w:after="0" w:line="240" w:lineRule="auto"/>
        <w:ind w:firstLine="709"/>
        <w:jc w:val="both"/>
        <w:rPr>
          <w:rFonts w:ascii="Times New Roman" w:hAnsi="Times New Roman" w:cs="Times New Roman"/>
          <w:sz w:val="24"/>
          <w:szCs w:val="24"/>
          <w:lang w:val="ru-RU"/>
        </w:rPr>
      </w:pPr>
      <w:r w:rsidRPr="00A33ACC">
        <w:rPr>
          <w:rFonts w:ascii="Times New Roman" w:hAnsi="Times New Roman" w:cs="Times New Roman"/>
          <w:sz w:val="24"/>
          <w:szCs w:val="24"/>
          <w:lang w:val="ru-RU"/>
        </w:rPr>
        <w:t>Строительные услуги предприятия востребованы не только в нашей стране – комфорт современных многоэтажек уже оценили новоселы из нескольких регионов Российской Федерации.</w:t>
      </w:r>
    </w:p>
    <w:p w:rsidR="00897F67" w:rsidRPr="00A33ACC" w:rsidRDefault="00897F67" w:rsidP="009E7F62">
      <w:pPr>
        <w:spacing w:after="0"/>
        <w:ind w:firstLine="708"/>
        <w:jc w:val="both"/>
        <w:rPr>
          <w:rFonts w:ascii="Times New Roman" w:hAnsi="Times New Roman"/>
          <w:color w:val="000000"/>
          <w:sz w:val="24"/>
          <w:szCs w:val="24"/>
          <w:shd w:val="clear" w:color="auto" w:fill="FFFFFF"/>
        </w:rPr>
      </w:pPr>
      <w:r w:rsidRPr="00A33ACC">
        <w:rPr>
          <w:rFonts w:ascii="Times New Roman" w:hAnsi="Times New Roman"/>
          <w:color w:val="000000"/>
          <w:sz w:val="24"/>
          <w:szCs w:val="24"/>
          <w:shd w:val="clear" w:color="auto" w:fill="FFFFFF"/>
        </w:rPr>
        <w:t xml:space="preserve">На территории Гродненской области находится один из крупнейших заводов Беларуси по производству цемента, извести, мела, шифера и других строительных материалов – </w:t>
      </w:r>
      <w:r w:rsidRPr="00A33ACC">
        <w:rPr>
          <w:rFonts w:ascii="Times New Roman" w:hAnsi="Times New Roman"/>
          <w:b/>
          <w:color w:val="000000"/>
          <w:sz w:val="24"/>
          <w:szCs w:val="24"/>
          <w:shd w:val="clear" w:color="auto" w:fill="FFFFFF"/>
        </w:rPr>
        <w:t>ОАО «Красносельскстройматериалы»</w:t>
      </w:r>
      <w:r w:rsidRPr="00A33ACC">
        <w:rPr>
          <w:rFonts w:ascii="Times New Roman" w:hAnsi="Times New Roman"/>
          <w:color w:val="000000"/>
          <w:sz w:val="24"/>
          <w:szCs w:val="24"/>
          <w:shd w:val="clear" w:color="auto" w:fill="FFFFFF"/>
        </w:rPr>
        <w:t xml:space="preserve">. </w:t>
      </w:r>
      <w:r w:rsidRPr="00A33ACC">
        <w:rPr>
          <w:rFonts w:ascii="Times New Roman" w:hAnsi="Times New Roman"/>
          <w:color w:val="000000"/>
          <w:sz w:val="24"/>
          <w:szCs w:val="24"/>
        </w:rPr>
        <w:t>За свою вековую историю завод превратился в современное многопрофильное предприятие, выпускающее продукцию из собственного сырья – цемент, строительную известь, мел, блоки из ячеистого бетона, сухие строительные смеси и другие стройматериалы. В свое время в</w:t>
      </w:r>
      <w:r w:rsidRPr="00A33ACC">
        <w:rPr>
          <w:rFonts w:ascii="Times New Roman" w:hAnsi="Times New Roman"/>
          <w:color w:val="000000"/>
          <w:sz w:val="24"/>
          <w:szCs w:val="24"/>
          <w:shd w:val="clear" w:color="auto" w:fill="FFFFFF"/>
        </w:rPr>
        <w:t xml:space="preserve">ысококачественный красносельский цемент поставлялся на такие знаменитые стройки, как Асуанская плотина в Египте, Братская и Красноярская ГЭС, Останкинская телебашня в Москве, стартовые площадки Байконура, Минское метро, Национальная библиотека Беларуси, а сегодня – на строительство Белорусской АЭС в Островце. </w:t>
      </w:r>
    </w:p>
    <w:p w:rsidR="00897F67" w:rsidRPr="00A33ACC" w:rsidRDefault="00897F67" w:rsidP="009E7F62">
      <w:pPr>
        <w:spacing w:after="0"/>
        <w:ind w:firstLine="708"/>
        <w:jc w:val="both"/>
        <w:rPr>
          <w:rFonts w:ascii="Times New Roman" w:hAnsi="Times New Roman"/>
          <w:color w:val="000000"/>
          <w:sz w:val="24"/>
          <w:szCs w:val="24"/>
        </w:rPr>
      </w:pPr>
      <w:r w:rsidRPr="00A33ACC">
        <w:rPr>
          <w:rFonts w:ascii="Times New Roman" w:hAnsi="Times New Roman"/>
          <w:color w:val="000000"/>
          <w:sz w:val="24"/>
          <w:szCs w:val="24"/>
        </w:rPr>
        <w:t>Благодаря современному оборудованию и квалифицированным кадрам завод выпускает конкурентоспособную продукцию, соответствующую белорусским и европейским нормам. Контроль качества обеспечивают три лаборатории испытательного центра предприятия. Продукция поставляется в адрес крупных строительных корпораций и фирм Польши, Литвы, Латвии, Эстонии, России, Украины и Молдовы.</w:t>
      </w:r>
    </w:p>
    <w:p w:rsidR="00897F67" w:rsidRPr="00A33ACC" w:rsidRDefault="00897F67" w:rsidP="009E7F62">
      <w:pPr>
        <w:spacing w:after="0"/>
        <w:ind w:firstLine="708"/>
        <w:jc w:val="both"/>
        <w:rPr>
          <w:rFonts w:ascii="Times New Roman" w:hAnsi="Times New Roman"/>
          <w:sz w:val="24"/>
          <w:szCs w:val="24"/>
        </w:rPr>
      </w:pPr>
      <w:r w:rsidRPr="00A33ACC">
        <w:rPr>
          <w:rFonts w:ascii="Times New Roman" w:hAnsi="Times New Roman"/>
          <w:sz w:val="24"/>
          <w:szCs w:val="24"/>
        </w:rPr>
        <w:t>Жилищное строительство является важнейшим приоритетом развития Гродненского региона и служит достижению основной цели социальной политики нашего государства — повышению уровня и качества жизни населения.</w:t>
      </w:r>
    </w:p>
    <w:p w:rsidR="00897F67" w:rsidRPr="00A33ACC" w:rsidRDefault="00897F67" w:rsidP="009E7F62">
      <w:pPr>
        <w:spacing w:after="0"/>
        <w:jc w:val="both"/>
        <w:rPr>
          <w:rFonts w:ascii="Times New Roman" w:hAnsi="Times New Roman"/>
          <w:sz w:val="24"/>
          <w:szCs w:val="24"/>
        </w:rPr>
      </w:pPr>
      <w:r w:rsidRPr="00A33ACC">
        <w:rPr>
          <w:rFonts w:ascii="Times New Roman" w:hAnsi="Times New Roman"/>
          <w:sz w:val="24"/>
          <w:szCs w:val="24"/>
        </w:rPr>
        <w:tab/>
      </w:r>
      <w:r w:rsidRPr="00A33ACC">
        <w:rPr>
          <w:rFonts w:ascii="Times New Roman" w:hAnsi="Times New Roman"/>
          <w:b/>
          <w:sz w:val="24"/>
          <w:szCs w:val="24"/>
        </w:rPr>
        <w:t>В 2015 – 2019 годах в области введено в эксплуатацию 2 341,5 тысячи квадратных метров общей площади жилья</w:t>
      </w:r>
      <w:r w:rsidRPr="00A33ACC">
        <w:rPr>
          <w:rFonts w:ascii="Times New Roman" w:hAnsi="Times New Roman"/>
          <w:sz w:val="24"/>
          <w:szCs w:val="24"/>
        </w:rPr>
        <w:t>, в том числе с государственной поддержкой 497,4 тысячи квадратных метров. Арендного жилья введено 184,6 тысячи квадратных метров.</w:t>
      </w:r>
    </w:p>
    <w:p w:rsidR="00897F67" w:rsidRPr="00A33ACC" w:rsidRDefault="00897F67" w:rsidP="009E7F62">
      <w:pPr>
        <w:spacing w:after="0"/>
        <w:ind w:firstLine="708"/>
        <w:jc w:val="both"/>
        <w:rPr>
          <w:rFonts w:ascii="Times New Roman" w:hAnsi="Times New Roman"/>
          <w:color w:val="000000"/>
          <w:sz w:val="24"/>
          <w:szCs w:val="24"/>
        </w:rPr>
      </w:pPr>
      <w:r w:rsidRPr="00A33ACC">
        <w:rPr>
          <w:rFonts w:ascii="Times New Roman" w:hAnsi="Times New Roman"/>
          <w:b/>
          <w:sz w:val="24"/>
          <w:szCs w:val="24"/>
        </w:rPr>
        <w:t>Уровень обеспеченности населения жильем</w:t>
      </w:r>
      <w:r w:rsidRPr="00A33ACC">
        <w:rPr>
          <w:rFonts w:ascii="Times New Roman" w:hAnsi="Times New Roman"/>
          <w:sz w:val="24"/>
          <w:szCs w:val="24"/>
        </w:rPr>
        <w:t xml:space="preserve"> в расчете на одного человека за пять лет </w:t>
      </w:r>
      <w:r w:rsidRPr="00A33ACC">
        <w:rPr>
          <w:rFonts w:ascii="Times New Roman" w:hAnsi="Times New Roman"/>
          <w:b/>
          <w:sz w:val="24"/>
          <w:szCs w:val="24"/>
        </w:rPr>
        <w:t xml:space="preserve">вырос с 29 до 30,7 </w:t>
      </w:r>
      <w:r w:rsidRPr="00A33ACC">
        <w:rPr>
          <w:rFonts w:ascii="Times New Roman" w:hAnsi="Times New Roman"/>
          <w:b/>
          <w:color w:val="000000"/>
          <w:sz w:val="24"/>
          <w:szCs w:val="24"/>
        </w:rPr>
        <w:t>квадратного метра</w:t>
      </w:r>
      <w:r w:rsidRPr="00A33ACC">
        <w:rPr>
          <w:rFonts w:ascii="Times New Roman" w:hAnsi="Times New Roman"/>
          <w:color w:val="000000"/>
          <w:sz w:val="24"/>
          <w:szCs w:val="24"/>
        </w:rPr>
        <w:t xml:space="preserve"> общей площади на одного жителя.</w:t>
      </w:r>
    </w:p>
    <w:p w:rsidR="00897F67" w:rsidRPr="00A33ACC" w:rsidRDefault="00897F67" w:rsidP="009E7F62">
      <w:pPr>
        <w:spacing w:after="0"/>
        <w:ind w:firstLine="708"/>
        <w:jc w:val="both"/>
        <w:rPr>
          <w:rFonts w:ascii="Times New Roman" w:hAnsi="Times New Roman"/>
          <w:b/>
          <w:sz w:val="24"/>
          <w:szCs w:val="24"/>
        </w:rPr>
      </w:pPr>
      <w:r w:rsidRPr="00A33ACC">
        <w:rPr>
          <w:rFonts w:ascii="Times New Roman" w:hAnsi="Times New Roman"/>
          <w:sz w:val="24"/>
          <w:szCs w:val="24"/>
        </w:rPr>
        <w:t xml:space="preserve">В соответствии с поручением Главы государства, значительно усилена работа по обеспечению жильем многодетных семей, состоящих на учете нуждающихся в улучшении жилищных условий. В целом процесс организован: ежегодно определяются конкретные многоквартирные жилые дома для направления в них многодетных семей, индивидуальные застройщики, осуществляется постоянный контроль. </w:t>
      </w:r>
      <w:r w:rsidRPr="00A33ACC">
        <w:rPr>
          <w:rFonts w:ascii="Times New Roman" w:hAnsi="Times New Roman"/>
          <w:b/>
          <w:sz w:val="24"/>
          <w:szCs w:val="24"/>
        </w:rPr>
        <w:t xml:space="preserve">За 5 лет построено жилье для 3 626 многодетных семей. </w:t>
      </w:r>
    </w:p>
    <w:p w:rsidR="00897F67" w:rsidRPr="00A33ACC" w:rsidRDefault="00897F67" w:rsidP="009E7F62">
      <w:pPr>
        <w:spacing w:after="0"/>
        <w:ind w:firstLine="708"/>
        <w:jc w:val="both"/>
        <w:rPr>
          <w:rFonts w:ascii="Times New Roman" w:hAnsi="Times New Roman"/>
          <w:sz w:val="24"/>
          <w:szCs w:val="24"/>
        </w:rPr>
      </w:pPr>
      <w:r w:rsidRPr="00A33ACC">
        <w:rPr>
          <w:rFonts w:ascii="Times New Roman" w:hAnsi="Times New Roman"/>
          <w:sz w:val="24"/>
          <w:szCs w:val="24"/>
        </w:rPr>
        <w:t xml:space="preserve">В 2017 г. в г. Гродно по ул. Дзержинского введен в эксплуатацию энергоэффективный жилой дом второго поколения, построенный в рамках совместного проекта международной технической помощи Программы развития ООН, Глобального экологического фонда и Департамента по энергоэффективности Государственного комитета по стандартизации Республики Беларусь «Повышение энергетической эффективности жилых зданий в Республике Беларусь». </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В 2019 году в области приступили к строительству жилых домов, в которых для целей отопления, горячего водоснабжения и приготовления пищи будет использоваться электрическая энергия. Начало положили индивидуальные (блокированные) жилые дома в аг. Луцковляны Гродненского района.</w:t>
      </w:r>
    </w:p>
    <w:p w:rsidR="00897F67" w:rsidRPr="00A33ACC" w:rsidRDefault="00897F67" w:rsidP="00A33ACC">
      <w:pPr>
        <w:tabs>
          <w:tab w:val="left" w:pos="6840"/>
        </w:tabs>
        <w:jc w:val="both"/>
        <w:rPr>
          <w:rFonts w:ascii="Times New Roman" w:hAnsi="Times New Roman"/>
          <w:sz w:val="24"/>
          <w:szCs w:val="24"/>
        </w:rPr>
      </w:pPr>
    </w:p>
    <w:p w:rsidR="00897F67" w:rsidRPr="00A33ACC" w:rsidRDefault="00897F67" w:rsidP="00A33ACC">
      <w:pPr>
        <w:tabs>
          <w:tab w:val="left" w:pos="6840"/>
        </w:tabs>
        <w:jc w:val="both"/>
        <w:rPr>
          <w:rFonts w:ascii="Times New Roman" w:hAnsi="Times New Roman"/>
          <w:b/>
          <w:sz w:val="24"/>
          <w:szCs w:val="24"/>
        </w:rPr>
      </w:pPr>
      <w:r w:rsidRPr="00A33ACC">
        <w:rPr>
          <w:rFonts w:ascii="Times New Roman" w:hAnsi="Times New Roman"/>
          <w:b/>
          <w:sz w:val="24"/>
          <w:szCs w:val="24"/>
        </w:rPr>
        <w:t>СФЕРА ТОРГОВЛИ И УСЛУГ</w:t>
      </w:r>
    </w:p>
    <w:p w:rsidR="00897F67" w:rsidRPr="00A33ACC" w:rsidRDefault="00897F67" w:rsidP="009E7F62">
      <w:pPr>
        <w:widowControl w:val="0"/>
        <w:spacing w:after="0" w:line="257" w:lineRule="auto"/>
        <w:ind w:firstLine="709"/>
        <w:jc w:val="both"/>
        <w:rPr>
          <w:rFonts w:ascii="Times New Roman" w:hAnsi="Times New Roman"/>
          <w:spacing w:val="-6"/>
          <w:sz w:val="24"/>
          <w:szCs w:val="24"/>
        </w:rPr>
      </w:pPr>
      <w:r w:rsidRPr="00A33ACC">
        <w:rPr>
          <w:rFonts w:ascii="Times New Roman" w:hAnsi="Times New Roman"/>
          <w:sz w:val="24"/>
          <w:szCs w:val="24"/>
        </w:rPr>
        <w:t xml:space="preserve">В Гродненской области </w:t>
      </w:r>
      <w:r w:rsidRPr="00A33ACC">
        <w:rPr>
          <w:rFonts w:ascii="Times New Roman" w:hAnsi="Times New Roman"/>
          <w:spacing w:val="-6"/>
          <w:sz w:val="24"/>
          <w:szCs w:val="24"/>
        </w:rPr>
        <w:t xml:space="preserve">на постоянной основе проводится работа по развитию сферы услуг, повышению качества торгового обслуживания и обеспеченности населения торговыми площадями. </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 xml:space="preserve">На ряду с сетевыми ритейлами значительное место на рынке розничной торговли занимают магазины шаговой доступности. </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 xml:space="preserve">В настоящее время торговое обслуживание жителей области осуществляют </w:t>
      </w:r>
      <w:r w:rsidRPr="00A33ACC">
        <w:rPr>
          <w:rFonts w:ascii="Times New Roman" w:hAnsi="Times New Roman"/>
          <w:b/>
          <w:sz w:val="24"/>
          <w:szCs w:val="24"/>
        </w:rPr>
        <w:t>11570 розничных торговых объектов</w:t>
      </w:r>
      <w:r w:rsidRPr="00A33ACC">
        <w:rPr>
          <w:rFonts w:ascii="Times New Roman" w:hAnsi="Times New Roman"/>
          <w:sz w:val="24"/>
          <w:szCs w:val="24"/>
        </w:rPr>
        <w:t xml:space="preserve"> с торговой </w:t>
      </w:r>
      <w:r w:rsidRPr="00A33ACC">
        <w:rPr>
          <w:rFonts w:ascii="Times New Roman" w:hAnsi="Times New Roman"/>
          <w:b/>
          <w:sz w:val="24"/>
          <w:szCs w:val="24"/>
        </w:rPr>
        <w:t>площадью 679,5 тыс.кв.м,</w:t>
      </w:r>
      <w:r w:rsidRPr="00A33ACC">
        <w:rPr>
          <w:rFonts w:ascii="Times New Roman" w:hAnsi="Times New Roman"/>
          <w:sz w:val="24"/>
          <w:szCs w:val="24"/>
        </w:rPr>
        <w:t xml:space="preserve"> в том числе 6194 магазина, из которых 42 с торговой площадью свыше 1000 кв.м. Прирост за последние пять лет составил 4025 объекта. Функционируют 55 торговых центра (с площадью – 121,1 тыс.кв.м) и </w:t>
      </w:r>
      <w:r w:rsidRPr="00A33ACC">
        <w:rPr>
          <w:rFonts w:ascii="Times New Roman" w:hAnsi="Times New Roman"/>
          <w:b/>
          <w:sz w:val="24"/>
          <w:szCs w:val="24"/>
        </w:rPr>
        <w:t>48 рынков (</w:t>
      </w:r>
      <w:r w:rsidRPr="00A33ACC">
        <w:rPr>
          <w:rFonts w:ascii="Times New Roman" w:hAnsi="Times New Roman"/>
          <w:sz w:val="24"/>
          <w:szCs w:val="24"/>
        </w:rPr>
        <w:t xml:space="preserve"> на 11,3 тыс.торговых мест).</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 xml:space="preserve">Развивается и модернизируется сеть нестационарных торговых объектов. С 2015 года дополнительно </w:t>
      </w:r>
      <w:r w:rsidRPr="00A33ACC">
        <w:rPr>
          <w:rFonts w:ascii="Times New Roman" w:hAnsi="Times New Roman"/>
          <w:b/>
          <w:sz w:val="24"/>
          <w:szCs w:val="24"/>
        </w:rPr>
        <w:t>открыто 2295 павильонов и киосков</w:t>
      </w:r>
      <w:r w:rsidRPr="00A33ACC">
        <w:rPr>
          <w:rFonts w:ascii="Times New Roman" w:hAnsi="Times New Roman"/>
          <w:sz w:val="24"/>
          <w:szCs w:val="24"/>
        </w:rPr>
        <w:t>.</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 xml:space="preserve">Инструментом совершенствования торгового обслуживания населения, в том числе сельского, является развитие интернет-торговли. </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 xml:space="preserve">Количество зарегистрированных </w:t>
      </w:r>
      <w:r w:rsidRPr="00A33ACC">
        <w:rPr>
          <w:rFonts w:ascii="Times New Roman" w:hAnsi="Times New Roman"/>
          <w:b/>
          <w:sz w:val="24"/>
          <w:szCs w:val="24"/>
        </w:rPr>
        <w:t>интернет-магазинов в области 964</w:t>
      </w:r>
      <w:r w:rsidRPr="00A33ACC">
        <w:rPr>
          <w:rFonts w:ascii="Times New Roman" w:hAnsi="Times New Roman"/>
          <w:sz w:val="24"/>
          <w:szCs w:val="24"/>
        </w:rPr>
        <w:t xml:space="preserve"> единицы, прирост за пять лет составил 693 ед. </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В последнее время активизировались продажи товаров через маркетплейсы, в том числе в формате дропшиппинг.</w:t>
      </w:r>
    </w:p>
    <w:p w:rsidR="00897F67" w:rsidRPr="00A33ACC" w:rsidRDefault="00897F67" w:rsidP="009E7F62">
      <w:pPr>
        <w:widowControl w:val="0"/>
        <w:spacing w:after="0" w:line="257" w:lineRule="auto"/>
        <w:ind w:firstLine="709"/>
        <w:contextualSpacing/>
        <w:jc w:val="both"/>
        <w:rPr>
          <w:rFonts w:ascii="Times New Roman" w:hAnsi="Times New Roman"/>
          <w:sz w:val="24"/>
          <w:szCs w:val="24"/>
        </w:rPr>
      </w:pPr>
      <w:r w:rsidRPr="00A33ACC">
        <w:rPr>
          <w:rFonts w:ascii="Times New Roman" w:hAnsi="Times New Roman"/>
          <w:sz w:val="24"/>
          <w:szCs w:val="24"/>
        </w:rPr>
        <w:t xml:space="preserve">Услуги </w:t>
      </w:r>
      <w:r w:rsidRPr="00A33ACC">
        <w:rPr>
          <w:rFonts w:ascii="Times New Roman" w:hAnsi="Times New Roman"/>
          <w:b/>
          <w:sz w:val="24"/>
          <w:szCs w:val="24"/>
        </w:rPr>
        <w:t>общественного питания</w:t>
      </w:r>
      <w:r w:rsidRPr="00A33ACC">
        <w:rPr>
          <w:rFonts w:ascii="Times New Roman" w:hAnsi="Times New Roman"/>
          <w:sz w:val="24"/>
          <w:szCs w:val="24"/>
        </w:rPr>
        <w:t xml:space="preserve"> на территории Гродненской области оказывают </w:t>
      </w:r>
      <w:r w:rsidRPr="00A33ACC">
        <w:rPr>
          <w:rFonts w:ascii="Times New Roman" w:hAnsi="Times New Roman"/>
          <w:b/>
          <w:sz w:val="24"/>
          <w:szCs w:val="24"/>
        </w:rPr>
        <w:t>825 общедоступных объекта</w:t>
      </w:r>
      <w:r w:rsidRPr="00A33ACC">
        <w:rPr>
          <w:rFonts w:ascii="Times New Roman" w:hAnsi="Times New Roman"/>
          <w:sz w:val="24"/>
          <w:szCs w:val="24"/>
        </w:rPr>
        <w:t xml:space="preserve"> на 39,3 тыс. мест. За пять лет прирост составил 111 объектов.</w:t>
      </w:r>
    </w:p>
    <w:p w:rsidR="00897F67" w:rsidRPr="00A33ACC" w:rsidRDefault="00897F67" w:rsidP="009E7F62">
      <w:pPr>
        <w:autoSpaceDE w:val="0"/>
        <w:autoSpaceDN w:val="0"/>
        <w:adjustRightInd w:val="0"/>
        <w:spacing w:after="0" w:line="257" w:lineRule="auto"/>
        <w:ind w:firstLine="708"/>
        <w:jc w:val="both"/>
        <w:rPr>
          <w:rFonts w:ascii="Times New Roman" w:hAnsi="Times New Roman"/>
          <w:spacing w:val="-4"/>
          <w:sz w:val="24"/>
          <w:szCs w:val="24"/>
        </w:rPr>
      </w:pPr>
      <w:r w:rsidRPr="00A33ACC">
        <w:rPr>
          <w:rFonts w:ascii="Times New Roman" w:hAnsi="Times New Roman"/>
          <w:sz w:val="24"/>
          <w:szCs w:val="24"/>
        </w:rPr>
        <w:t xml:space="preserve">Широкое развитие получило открытие объектов по методу «фас-фуда» и «стрит-фуд». </w:t>
      </w:r>
      <w:r w:rsidRPr="00A33ACC">
        <w:rPr>
          <w:rFonts w:ascii="Times New Roman" w:hAnsi="Times New Roman"/>
          <w:spacing w:val="-4"/>
          <w:sz w:val="24"/>
          <w:szCs w:val="24"/>
        </w:rPr>
        <w:t xml:space="preserve">Развивается и инфраструктура объектов придорожного сервиса. </w:t>
      </w:r>
    </w:p>
    <w:p w:rsidR="00897F67" w:rsidRPr="00A33ACC" w:rsidRDefault="00897F67" w:rsidP="009E7F62">
      <w:pPr>
        <w:autoSpaceDE w:val="0"/>
        <w:autoSpaceDN w:val="0"/>
        <w:adjustRightInd w:val="0"/>
        <w:spacing w:after="0" w:line="257" w:lineRule="auto"/>
        <w:ind w:firstLine="708"/>
        <w:jc w:val="both"/>
        <w:rPr>
          <w:rFonts w:ascii="Times New Roman" w:hAnsi="Times New Roman"/>
          <w:sz w:val="24"/>
          <w:szCs w:val="24"/>
        </w:rPr>
      </w:pPr>
      <w:r w:rsidRPr="00A33ACC">
        <w:rPr>
          <w:rFonts w:ascii="Times New Roman" w:hAnsi="Times New Roman"/>
          <w:sz w:val="24"/>
          <w:szCs w:val="24"/>
        </w:rPr>
        <w:t>В Гродненской области на постоянной основе проводятся мероприятия с гастрономической составляющей, направленные на популяризацию белорусской национальной кухни, продовольственных товаров отечественных производителей, и, прежде всего, предприятий области, которые вызывают интерес у гостей региона и туристов.</w:t>
      </w:r>
    </w:p>
    <w:p w:rsidR="00897F67" w:rsidRPr="00A33ACC" w:rsidRDefault="00897F67" w:rsidP="009E7F62">
      <w:pPr>
        <w:spacing w:after="0" w:line="257" w:lineRule="auto"/>
        <w:ind w:firstLine="688"/>
        <w:jc w:val="both"/>
        <w:rPr>
          <w:rFonts w:ascii="Times New Roman" w:hAnsi="Times New Roman"/>
          <w:sz w:val="24"/>
          <w:szCs w:val="24"/>
          <w:lang w:val="be-BY"/>
        </w:rPr>
      </w:pPr>
      <w:r w:rsidRPr="00A33ACC">
        <w:rPr>
          <w:rFonts w:ascii="Times New Roman" w:hAnsi="Times New Roman"/>
          <w:sz w:val="24"/>
          <w:szCs w:val="24"/>
        </w:rPr>
        <w:t xml:space="preserve">Наиболее яркими мероприятиями являются: Всебелорусский фестиваль национальных культур, </w:t>
      </w:r>
      <w:r w:rsidRPr="00A33ACC">
        <w:rPr>
          <w:rFonts w:ascii="Times New Roman" w:hAnsi="Times New Roman"/>
          <w:sz w:val="24"/>
          <w:szCs w:val="24"/>
          <w:lang w:val="be-BY"/>
        </w:rPr>
        <w:t xml:space="preserve">пивной фестиваль </w:t>
      </w:r>
      <w:r w:rsidRPr="00A33ACC">
        <w:rPr>
          <w:rFonts w:ascii="Times New Roman" w:hAnsi="Times New Roman"/>
          <w:sz w:val="24"/>
          <w:szCs w:val="24"/>
        </w:rPr>
        <w:t>«Lidbeer». В небольших регионах области также проводятся подобные мероприятия: фестиваль «Ивьевский помидор», «Ганненск</w:t>
      </w:r>
      <w:r w:rsidRPr="00A33ACC">
        <w:rPr>
          <w:rFonts w:ascii="Times New Roman" w:hAnsi="Times New Roman"/>
          <w:sz w:val="24"/>
          <w:szCs w:val="24"/>
          <w:lang w:val="en-US"/>
        </w:rPr>
        <w:t>i</w:t>
      </w:r>
      <w:r w:rsidRPr="00A33ACC">
        <w:rPr>
          <w:rFonts w:ascii="Times New Roman" w:hAnsi="Times New Roman"/>
          <w:sz w:val="24"/>
          <w:szCs w:val="24"/>
        </w:rPr>
        <w:t xml:space="preserve"> к</w:t>
      </w:r>
      <w:r w:rsidRPr="00A33ACC">
        <w:rPr>
          <w:rFonts w:ascii="Times New Roman" w:hAnsi="Times New Roman"/>
          <w:sz w:val="24"/>
          <w:szCs w:val="24"/>
          <w:lang w:val="en-US"/>
        </w:rPr>
        <w:t>i</w:t>
      </w:r>
      <w:r w:rsidRPr="00A33ACC">
        <w:rPr>
          <w:rFonts w:ascii="Times New Roman" w:hAnsi="Times New Roman"/>
          <w:sz w:val="24"/>
          <w:szCs w:val="24"/>
        </w:rPr>
        <w:t>рмаш», фестиваль «Кулинарный тимбилдинг - 2017», Гастрономический фестиваль при проведении XXVΙ Дня белорусской письменности в г. Слониме.</w:t>
      </w:r>
    </w:p>
    <w:p w:rsidR="00897F67" w:rsidRPr="00A33ACC" w:rsidRDefault="00897F67" w:rsidP="009E7F62">
      <w:pPr>
        <w:widowControl w:val="0"/>
        <w:spacing w:after="0" w:line="257" w:lineRule="auto"/>
        <w:ind w:firstLine="709"/>
        <w:contextualSpacing/>
        <w:jc w:val="both"/>
        <w:rPr>
          <w:rFonts w:ascii="Times New Roman" w:hAnsi="Times New Roman"/>
          <w:sz w:val="24"/>
          <w:szCs w:val="24"/>
        </w:rPr>
      </w:pPr>
      <w:r w:rsidRPr="00A33ACC">
        <w:rPr>
          <w:rFonts w:ascii="Times New Roman" w:hAnsi="Times New Roman"/>
          <w:sz w:val="24"/>
          <w:szCs w:val="24"/>
        </w:rPr>
        <w:t>В настоящее время сфера бытовых услуг представляет собой разноплановую предпринимательскую деятельность.</w:t>
      </w:r>
    </w:p>
    <w:p w:rsidR="00897F67" w:rsidRPr="00A33ACC" w:rsidRDefault="00897F67" w:rsidP="009E7F62">
      <w:pPr>
        <w:widowControl w:val="0"/>
        <w:spacing w:after="0" w:line="257" w:lineRule="auto"/>
        <w:ind w:firstLine="709"/>
        <w:contextualSpacing/>
        <w:jc w:val="both"/>
        <w:rPr>
          <w:rFonts w:ascii="Times New Roman" w:hAnsi="Times New Roman"/>
          <w:sz w:val="24"/>
          <w:szCs w:val="24"/>
        </w:rPr>
      </w:pPr>
      <w:r w:rsidRPr="00A33ACC">
        <w:rPr>
          <w:rFonts w:ascii="Times New Roman" w:hAnsi="Times New Roman"/>
          <w:sz w:val="24"/>
          <w:szCs w:val="24"/>
        </w:rPr>
        <w:t xml:space="preserve">Свыше 4440 субъектов хозяйствования (из них 607 – без объектов) оказывают бытовые услуги в более 3600 объектах бытового обслуживания.  </w:t>
      </w:r>
    </w:p>
    <w:p w:rsidR="00897F67" w:rsidRPr="00A33ACC" w:rsidRDefault="00897F67" w:rsidP="009E7F62">
      <w:pPr>
        <w:widowControl w:val="0"/>
        <w:spacing w:after="0" w:line="257" w:lineRule="auto"/>
        <w:ind w:firstLine="709"/>
        <w:contextualSpacing/>
        <w:jc w:val="both"/>
        <w:rPr>
          <w:rFonts w:ascii="Times New Roman" w:hAnsi="Times New Roman"/>
          <w:spacing w:val="-4"/>
          <w:sz w:val="24"/>
          <w:szCs w:val="24"/>
        </w:rPr>
      </w:pPr>
      <w:r w:rsidRPr="00A33ACC">
        <w:rPr>
          <w:rFonts w:ascii="Times New Roman" w:hAnsi="Times New Roman"/>
          <w:spacing w:val="-4"/>
          <w:sz w:val="24"/>
          <w:szCs w:val="24"/>
        </w:rPr>
        <w:t xml:space="preserve">Расширяются услуги, связанные с организацией досуга и улучшения быта населения: ремонт жилья, химчистки, прокат. </w:t>
      </w:r>
    </w:p>
    <w:p w:rsidR="00897F67" w:rsidRPr="00A33ACC" w:rsidRDefault="00897F67" w:rsidP="009E7F62">
      <w:pPr>
        <w:widowControl w:val="0"/>
        <w:spacing w:after="0" w:line="257" w:lineRule="auto"/>
        <w:ind w:firstLine="709"/>
        <w:contextualSpacing/>
        <w:jc w:val="both"/>
        <w:rPr>
          <w:rFonts w:ascii="Times New Roman" w:hAnsi="Times New Roman"/>
          <w:spacing w:val="-4"/>
          <w:sz w:val="24"/>
          <w:szCs w:val="24"/>
        </w:rPr>
      </w:pPr>
      <w:r w:rsidRPr="00A33ACC">
        <w:rPr>
          <w:rFonts w:ascii="Times New Roman" w:hAnsi="Times New Roman"/>
          <w:spacing w:val="-4"/>
          <w:sz w:val="24"/>
          <w:szCs w:val="24"/>
        </w:rPr>
        <w:t>Для области характерно развитие услуг, приоритетно основанных на индивидуальных подходах населения: оздоровительные комплексы, индустрия красоты, клининговые услуги, дизайн жилых помещений.</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Наиболее широко в области представлены и востребованы у населения услуги парикмахерских (18,3% от общего числа объектов бытового обслуживания), по техническому обслуживанию и ремонту транспортных средств (12,9%), по производству, ремонту одежды и текстильных изделий бытового назначения (8,9%), по аренде и прокату (7,8%), по ремонту и установке компьютеров, офисных и других машин и оборудования, предметов личного потребления и бытовых товаров (7,4%), по производству обуви, ремонту обуви и изделий из кожи (5,6%).</w:t>
      </w:r>
    </w:p>
    <w:p w:rsidR="00897F67" w:rsidRPr="00A33ACC" w:rsidRDefault="00897F67" w:rsidP="009E7F62">
      <w:pPr>
        <w:spacing w:after="0" w:line="257" w:lineRule="auto"/>
        <w:ind w:firstLine="777"/>
        <w:jc w:val="both"/>
        <w:rPr>
          <w:rFonts w:ascii="Times New Roman" w:eastAsia="SimSun" w:hAnsi="Times New Roman"/>
          <w:bCs/>
          <w:sz w:val="24"/>
          <w:szCs w:val="24"/>
        </w:rPr>
      </w:pPr>
      <w:r w:rsidRPr="00A33ACC">
        <w:rPr>
          <w:rFonts w:ascii="Times New Roman" w:eastAsia="SimSun" w:hAnsi="Times New Roman"/>
          <w:bCs/>
          <w:sz w:val="24"/>
          <w:szCs w:val="24"/>
        </w:rPr>
        <w:t>Оказание сельскому населению услуг, предусмотренных социальным стандартом, осуществляется в форме стационарного и выездного обслуживания.</w:t>
      </w:r>
    </w:p>
    <w:p w:rsidR="00897F67" w:rsidRPr="00A33ACC" w:rsidRDefault="00897F67" w:rsidP="009E7F62">
      <w:pPr>
        <w:spacing w:after="0" w:line="257" w:lineRule="auto"/>
        <w:ind w:firstLine="688"/>
        <w:jc w:val="both"/>
        <w:rPr>
          <w:rFonts w:ascii="Times New Roman" w:hAnsi="Times New Roman"/>
          <w:sz w:val="24"/>
          <w:szCs w:val="24"/>
        </w:rPr>
      </w:pPr>
      <w:r w:rsidRPr="00A33ACC">
        <w:rPr>
          <w:rFonts w:ascii="Times New Roman" w:hAnsi="Times New Roman"/>
          <w:sz w:val="24"/>
          <w:szCs w:val="24"/>
        </w:rPr>
        <w:t>Из 11 видов основных бытовых услуг наиболее востребованы у сельского населения следующие услуги: парикмахерские, ремонт швейных изделий, ремонт обуви, услуги прачечной, услуги химчистки и изготовление ритуальных принадлежностей.</w:t>
      </w:r>
    </w:p>
    <w:p w:rsidR="00897F67" w:rsidRPr="00A33ACC" w:rsidRDefault="00897F67" w:rsidP="009E7F62">
      <w:pPr>
        <w:widowControl w:val="0"/>
        <w:spacing w:after="0" w:line="257" w:lineRule="auto"/>
        <w:ind w:firstLine="709"/>
        <w:contextualSpacing/>
        <w:jc w:val="both"/>
        <w:rPr>
          <w:rFonts w:ascii="Times New Roman" w:hAnsi="Times New Roman"/>
          <w:sz w:val="24"/>
          <w:szCs w:val="24"/>
        </w:rPr>
      </w:pPr>
      <w:r w:rsidRPr="00A33ACC">
        <w:rPr>
          <w:rFonts w:ascii="Times New Roman" w:hAnsi="Times New Roman"/>
          <w:sz w:val="24"/>
          <w:szCs w:val="24"/>
        </w:rPr>
        <w:t xml:space="preserve">В сельских населенных пунктах бытовые услуги оказываются в 66 объектах (из них ИП – 36,0%, юридические лица – 64,0%). </w:t>
      </w:r>
    </w:p>
    <w:p w:rsidR="00897F67" w:rsidRPr="00A33ACC" w:rsidRDefault="00897F67" w:rsidP="009E7F62">
      <w:pPr>
        <w:widowControl w:val="0"/>
        <w:spacing w:after="0" w:line="257" w:lineRule="auto"/>
        <w:ind w:firstLine="709"/>
        <w:contextualSpacing/>
        <w:jc w:val="both"/>
        <w:rPr>
          <w:rFonts w:ascii="Times New Roman" w:hAnsi="Times New Roman"/>
          <w:sz w:val="24"/>
          <w:szCs w:val="24"/>
        </w:rPr>
      </w:pPr>
      <w:r w:rsidRPr="00A33ACC">
        <w:rPr>
          <w:rFonts w:ascii="Times New Roman" w:hAnsi="Times New Roman"/>
          <w:sz w:val="24"/>
          <w:szCs w:val="24"/>
        </w:rPr>
        <w:t>Деловая активность в данной сфере диктуется, прежде всего, потребительским спросом в современных тенденциях, свободными ресурсами населения, а также проведением мероприятий, направленных на содействие легализации деятельности физических лиц, оказывающих бытовые услуги населению без соответствующей государственной регистрации (Указ № 337, НК РБ, ГК РБ).</w:t>
      </w:r>
    </w:p>
    <w:p w:rsidR="00897F67" w:rsidRPr="00A33ACC" w:rsidRDefault="00897F67" w:rsidP="009E7F62">
      <w:pPr>
        <w:widowControl w:val="0"/>
        <w:spacing w:after="0" w:line="257" w:lineRule="auto"/>
        <w:ind w:firstLine="709"/>
        <w:contextualSpacing/>
        <w:jc w:val="both"/>
        <w:rPr>
          <w:rFonts w:ascii="Times New Roman" w:hAnsi="Times New Roman"/>
          <w:spacing w:val="-4"/>
          <w:sz w:val="24"/>
          <w:szCs w:val="24"/>
        </w:rPr>
      </w:pPr>
      <w:r w:rsidRPr="00A33ACC">
        <w:rPr>
          <w:rFonts w:ascii="Times New Roman" w:hAnsi="Times New Roman"/>
          <w:spacing w:val="-4"/>
          <w:sz w:val="24"/>
          <w:szCs w:val="24"/>
        </w:rPr>
        <w:t>На территории Гродненской области созданы условия для инфраструктурного развития сферы услуг (торговля, общественное питание, бытовые услуги) в сельской местности посредством реализации преференциального режима Указа № 345.</w:t>
      </w:r>
    </w:p>
    <w:p w:rsidR="00897F67" w:rsidRPr="00A33ACC" w:rsidRDefault="00897F67" w:rsidP="009E7F62">
      <w:pPr>
        <w:widowControl w:val="0"/>
        <w:spacing w:after="0" w:line="257" w:lineRule="auto"/>
        <w:ind w:firstLine="709"/>
        <w:contextualSpacing/>
        <w:jc w:val="both"/>
        <w:rPr>
          <w:rFonts w:ascii="Times New Roman" w:hAnsi="Times New Roman"/>
          <w:spacing w:val="-4"/>
          <w:sz w:val="24"/>
          <w:szCs w:val="24"/>
        </w:rPr>
      </w:pPr>
      <w:r w:rsidRPr="00A33ACC">
        <w:rPr>
          <w:rFonts w:ascii="Times New Roman" w:hAnsi="Times New Roman"/>
          <w:spacing w:val="-4"/>
          <w:sz w:val="24"/>
          <w:szCs w:val="24"/>
        </w:rPr>
        <w:t>В сфере торговли, общественного питания и бытового обслуживания Гродненской области выполняются нормативы системы государственных социальных стандартов.</w:t>
      </w:r>
    </w:p>
    <w:p w:rsidR="00897F67" w:rsidRPr="00A33ACC" w:rsidRDefault="00897F67" w:rsidP="009E7F62">
      <w:pPr>
        <w:widowControl w:val="0"/>
        <w:spacing w:after="0" w:line="257" w:lineRule="auto"/>
        <w:ind w:firstLine="709"/>
        <w:jc w:val="both"/>
        <w:rPr>
          <w:rFonts w:ascii="Times New Roman" w:hAnsi="Times New Roman"/>
          <w:spacing w:val="-6"/>
          <w:sz w:val="24"/>
          <w:szCs w:val="24"/>
        </w:rPr>
      </w:pPr>
      <w:r w:rsidRPr="00A33ACC">
        <w:rPr>
          <w:rFonts w:ascii="Times New Roman" w:hAnsi="Times New Roman"/>
          <w:spacing w:val="-6"/>
          <w:sz w:val="24"/>
          <w:szCs w:val="24"/>
        </w:rPr>
        <w:t xml:space="preserve">Субъекты хозяйствования открывают новые объекты современных форматов, </w:t>
      </w:r>
      <w:r w:rsidRPr="00A33ACC">
        <w:rPr>
          <w:rFonts w:ascii="Times New Roman" w:hAnsi="Times New Roman"/>
          <w:sz w:val="24"/>
          <w:szCs w:val="24"/>
        </w:rPr>
        <w:t xml:space="preserve">внедряют прогрессивные технологии в системе товародвижения, управления товарными и финансовыми потоками, технологическими процессами.  </w:t>
      </w:r>
    </w:p>
    <w:p w:rsidR="00897F67" w:rsidRPr="00A33ACC" w:rsidRDefault="00897F67" w:rsidP="009E7F62">
      <w:pPr>
        <w:widowControl w:val="0"/>
        <w:spacing w:after="0" w:line="257" w:lineRule="auto"/>
        <w:ind w:firstLine="709"/>
        <w:jc w:val="both"/>
        <w:rPr>
          <w:rFonts w:ascii="Times New Roman" w:hAnsi="Times New Roman"/>
          <w:spacing w:val="-6"/>
          <w:sz w:val="24"/>
          <w:szCs w:val="24"/>
        </w:rPr>
      </w:pPr>
      <w:r w:rsidRPr="00A33ACC">
        <w:rPr>
          <w:rFonts w:ascii="Times New Roman" w:hAnsi="Times New Roman"/>
          <w:spacing w:val="-6"/>
          <w:sz w:val="24"/>
          <w:szCs w:val="24"/>
        </w:rPr>
        <w:t xml:space="preserve">В объектах с возможностью осуществления расчетов бесконтактной оплаты организован способ оплаты за покупки и услуги с помощью носимых устройств (смартфоны, умные часы, браслеты, кольца и т.п.). </w:t>
      </w:r>
    </w:p>
    <w:p w:rsidR="00897F67" w:rsidRPr="00A33ACC" w:rsidRDefault="00897F67" w:rsidP="009E7F62">
      <w:pPr>
        <w:widowControl w:val="0"/>
        <w:spacing w:after="0" w:line="257" w:lineRule="auto"/>
        <w:ind w:firstLine="709"/>
        <w:contextualSpacing/>
        <w:jc w:val="both"/>
        <w:rPr>
          <w:rFonts w:ascii="Times New Roman" w:hAnsi="Times New Roman"/>
          <w:sz w:val="24"/>
          <w:szCs w:val="24"/>
        </w:rPr>
      </w:pPr>
      <w:r w:rsidRPr="00A33ACC">
        <w:rPr>
          <w:rFonts w:ascii="Times New Roman" w:hAnsi="Times New Roman"/>
          <w:sz w:val="24"/>
          <w:szCs w:val="24"/>
        </w:rPr>
        <w:t>В объектах общественного питания быстрого обслуживания разработаны мобильные приложения для смартфонов, которые обеспечивают оформление заказа и оплату товаров с последующей доставкой потребителю.</w:t>
      </w:r>
    </w:p>
    <w:p w:rsidR="00897F67" w:rsidRPr="00A33ACC" w:rsidRDefault="00897F67" w:rsidP="009E7F62">
      <w:pPr>
        <w:spacing w:after="0" w:line="257" w:lineRule="auto"/>
        <w:ind w:firstLine="708"/>
        <w:jc w:val="both"/>
        <w:rPr>
          <w:rFonts w:ascii="Times New Roman" w:hAnsi="Times New Roman"/>
          <w:sz w:val="24"/>
          <w:szCs w:val="24"/>
        </w:rPr>
      </w:pPr>
      <w:r w:rsidRPr="00A33ACC">
        <w:rPr>
          <w:rFonts w:ascii="Times New Roman" w:hAnsi="Times New Roman"/>
          <w:spacing w:val="-6"/>
          <w:sz w:val="24"/>
          <w:szCs w:val="24"/>
        </w:rPr>
        <w:t>В ближайшее время планируется в объектах современного формата организовать</w:t>
      </w:r>
      <w:r w:rsidRPr="00A33ACC">
        <w:rPr>
          <w:rFonts w:ascii="Times New Roman" w:hAnsi="Times New Roman"/>
          <w:sz w:val="24"/>
          <w:szCs w:val="24"/>
        </w:rPr>
        <w:t xml:space="preserve"> способ оплаты за покупки и услуги с помощью QR-кода. </w:t>
      </w:r>
    </w:p>
    <w:p w:rsidR="00897F67" w:rsidRPr="00A33ACC" w:rsidRDefault="00897F67" w:rsidP="009E7F62">
      <w:pPr>
        <w:widowControl w:val="0"/>
        <w:spacing w:after="0" w:line="257" w:lineRule="auto"/>
        <w:ind w:firstLine="709"/>
        <w:jc w:val="both"/>
        <w:rPr>
          <w:rFonts w:ascii="Times New Roman" w:hAnsi="Times New Roman"/>
          <w:spacing w:val="-6"/>
          <w:sz w:val="24"/>
          <w:szCs w:val="24"/>
        </w:rPr>
      </w:pPr>
      <w:r w:rsidRPr="00A33ACC">
        <w:rPr>
          <w:rFonts w:ascii="Times New Roman" w:hAnsi="Times New Roman"/>
          <w:spacing w:val="-6"/>
          <w:sz w:val="24"/>
          <w:szCs w:val="24"/>
        </w:rPr>
        <w:t xml:space="preserve">Маркетинговые технологии все чаще основываются на принципах индивидуализации продаж, в том числе с использованием </w:t>
      </w:r>
      <w:r w:rsidRPr="00A33ACC">
        <w:rPr>
          <w:rFonts w:ascii="Times New Roman" w:hAnsi="Times New Roman"/>
          <w:spacing w:val="-6"/>
          <w:sz w:val="24"/>
          <w:szCs w:val="24"/>
          <w:lang w:val="en-US"/>
        </w:rPr>
        <w:t>cross</w:t>
      </w:r>
      <w:r w:rsidRPr="00A33ACC">
        <w:rPr>
          <w:rFonts w:ascii="Times New Roman" w:hAnsi="Times New Roman"/>
          <w:spacing w:val="-6"/>
          <w:sz w:val="24"/>
          <w:szCs w:val="24"/>
        </w:rPr>
        <w:t>-</w:t>
      </w:r>
      <w:r w:rsidRPr="00A33ACC">
        <w:rPr>
          <w:rFonts w:ascii="Times New Roman" w:hAnsi="Times New Roman"/>
          <w:spacing w:val="-6"/>
          <w:sz w:val="24"/>
          <w:szCs w:val="24"/>
          <w:lang w:val="en-US"/>
        </w:rPr>
        <w:t>sell</w:t>
      </w:r>
      <w:r w:rsidRPr="00A33ACC">
        <w:rPr>
          <w:rFonts w:ascii="Times New Roman" w:hAnsi="Times New Roman"/>
          <w:spacing w:val="-6"/>
          <w:sz w:val="24"/>
          <w:szCs w:val="24"/>
        </w:rPr>
        <w:t xml:space="preserve"> механизмов.</w:t>
      </w:r>
    </w:p>
    <w:p w:rsidR="00897F67" w:rsidRPr="00A33ACC" w:rsidRDefault="00897F67" w:rsidP="009E7F62">
      <w:pPr>
        <w:spacing w:after="0" w:line="257" w:lineRule="auto"/>
        <w:ind w:firstLine="708"/>
        <w:jc w:val="both"/>
        <w:rPr>
          <w:rFonts w:ascii="Times New Roman" w:hAnsi="Times New Roman"/>
          <w:sz w:val="24"/>
          <w:szCs w:val="24"/>
        </w:rPr>
      </w:pPr>
      <w:r w:rsidRPr="00A33ACC">
        <w:rPr>
          <w:rFonts w:ascii="Times New Roman" w:hAnsi="Times New Roman"/>
          <w:sz w:val="24"/>
          <w:szCs w:val="24"/>
        </w:rPr>
        <w:t>Это все позволяет обеспечить стабильность потребительского рынка и дальнейшее его развитие.</w:t>
      </w:r>
    </w:p>
    <w:p w:rsidR="00897F67" w:rsidRPr="00A33ACC" w:rsidRDefault="00897F67" w:rsidP="00A33ACC">
      <w:pPr>
        <w:tabs>
          <w:tab w:val="left" w:pos="6840"/>
        </w:tabs>
        <w:jc w:val="both"/>
        <w:rPr>
          <w:rFonts w:ascii="Times New Roman" w:hAnsi="Times New Roman"/>
          <w:b/>
          <w:sz w:val="24"/>
          <w:szCs w:val="24"/>
        </w:rPr>
      </w:pPr>
    </w:p>
    <w:p w:rsidR="00897F67" w:rsidRPr="00A33ACC" w:rsidRDefault="00897F67" w:rsidP="00A33ACC">
      <w:pPr>
        <w:tabs>
          <w:tab w:val="left" w:pos="6840"/>
        </w:tabs>
        <w:jc w:val="both"/>
        <w:rPr>
          <w:rFonts w:ascii="Times New Roman" w:hAnsi="Times New Roman"/>
          <w:b/>
          <w:sz w:val="24"/>
          <w:szCs w:val="24"/>
        </w:rPr>
      </w:pPr>
      <w:r w:rsidRPr="00A33ACC">
        <w:rPr>
          <w:rFonts w:ascii="Times New Roman" w:hAnsi="Times New Roman"/>
          <w:b/>
          <w:sz w:val="24"/>
          <w:szCs w:val="24"/>
        </w:rPr>
        <w:t>СЕЛЬСКОЕ ХОЗЯЙСТВО</w:t>
      </w:r>
    </w:p>
    <w:p w:rsidR="00897F67" w:rsidRPr="00A33ACC" w:rsidRDefault="00897F67" w:rsidP="009E7F62">
      <w:pPr>
        <w:spacing w:after="0"/>
        <w:ind w:firstLine="709"/>
        <w:contextualSpacing/>
        <w:jc w:val="both"/>
        <w:rPr>
          <w:rFonts w:ascii="Times New Roman" w:hAnsi="Times New Roman"/>
          <w:sz w:val="24"/>
          <w:szCs w:val="24"/>
        </w:rPr>
      </w:pPr>
      <w:r w:rsidRPr="00A33ACC">
        <w:rPr>
          <w:rFonts w:ascii="Times New Roman" w:hAnsi="Times New Roman"/>
          <w:sz w:val="24"/>
          <w:szCs w:val="24"/>
        </w:rPr>
        <w:t xml:space="preserve">Гродненщина – развитый аграрный регион страны. Область располагает достаточным природно-ресурсным потенциалом для удовлетворения потребностей народного хозяйства. Сельскохозяйственные земли занимают около 50% территории.  </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 xml:space="preserve">В состав агропромышленного комплекса области, осуществляющих сельскохозяйственную деятельность, входят </w:t>
      </w:r>
      <w:r w:rsidRPr="00A33ACC">
        <w:rPr>
          <w:rFonts w:ascii="Times New Roman" w:hAnsi="Times New Roman"/>
          <w:b/>
          <w:sz w:val="24"/>
          <w:szCs w:val="24"/>
        </w:rPr>
        <w:t>153 организации</w:t>
      </w:r>
      <w:r w:rsidRPr="00A33ACC">
        <w:rPr>
          <w:rFonts w:ascii="Times New Roman" w:hAnsi="Times New Roman"/>
          <w:sz w:val="24"/>
          <w:szCs w:val="24"/>
        </w:rPr>
        <w:t xml:space="preserve">, в том числе, 17 сельскохозяйственных производственных кооперативов, 23 акционерных общества, одно фермерское хозяйство, созданное на базе колхоза, 87 сельскохозяйственных унитарных предприятий коммунальной формы собственности, 2 унитарных предприятия республиканской формы собственности, 4 частных унитарных предприятия, 19 сельскохозяйственных филиалов при промышленных предприятиях, порядка 382 фермерских хозяйств и около 127,1 тыс. </w:t>
      </w:r>
      <w:r w:rsidRPr="00A33ACC">
        <w:rPr>
          <w:rFonts w:ascii="Times New Roman" w:eastAsia="MS Mincho" w:hAnsi="Times New Roman"/>
          <w:sz w:val="24"/>
          <w:szCs w:val="24"/>
          <w:lang w:eastAsia="ja-JP"/>
        </w:rPr>
        <w:t>личных подсобных хозяйств.</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 xml:space="preserve">Сельскохозяйственные организации области, занимая 14,5 % сельскохозяйственных угодий в республике, производят ежегодно не менее 16 % валовой продукции сельского хозяйства. </w:t>
      </w:r>
    </w:p>
    <w:p w:rsidR="00897F67" w:rsidRPr="00A33ACC" w:rsidRDefault="00897F67" w:rsidP="009E7F62">
      <w:pPr>
        <w:spacing w:after="0"/>
        <w:ind w:firstLine="709"/>
        <w:jc w:val="both"/>
        <w:rPr>
          <w:rFonts w:ascii="Times New Roman" w:hAnsi="Times New Roman"/>
          <w:bCs/>
          <w:sz w:val="24"/>
          <w:szCs w:val="24"/>
        </w:rPr>
      </w:pPr>
      <w:r w:rsidRPr="00A33ACC">
        <w:rPr>
          <w:rFonts w:ascii="Times New Roman" w:hAnsi="Times New Roman"/>
          <w:sz w:val="24"/>
          <w:szCs w:val="24"/>
        </w:rPr>
        <w:t>В Гродненской области на долю сельскохозяйственных организаций приходится более 82 % производимой</w:t>
      </w:r>
      <w:r w:rsidRPr="00A33ACC">
        <w:rPr>
          <w:rFonts w:ascii="Times New Roman" w:hAnsi="Times New Roman"/>
          <w:bCs/>
          <w:sz w:val="24"/>
          <w:szCs w:val="24"/>
        </w:rPr>
        <w:t xml:space="preserve"> продукции от общего объёма, личные подсобные производят около 16 % продукции</w:t>
      </w:r>
      <w:r w:rsidRPr="00A33ACC">
        <w:rPr>
          <w:rFonts w:ascii="Times New Roman" w:hAnsi="Times New Roman"/>
          <w:sz w:val="24"/>
          <w:szCs w:val="24"/>
        </w:rPr>
        <w:t xml:space="preserve"> (около 10-15 лет назад в хозяйствах населения производилось примерно 40 % продукции)</w:t>
      </w:r>
      <w:r w:rsidRPr="00A33ACC">
        <w:rPr>
          <w:rFonts w:ascii="Times New Roman" w:hAnsi="Times New Roman"/>
          <w:bCs/>
          <w:sz w:val="24"/>
          <w:szCs w:val="24"/>
        </w:rPr>
        <w:t xml:space="preserve">, крестьянские (фермерские) хозяйства менее 2 %. </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 xml:space="preserve">Всего </w:t>
      </w:r>
      <w:r w:rsidRPr="00A33ACC">
        <w:rPr>
          <w:rFonts w:ascii="Times New Roman" w:hAnsi="Times New Roman"/>
          <w:b/>
          <w:sz w:val="24"/>
          <w:szCs w:val="24"/>
        </w:rPr>
        <w:t>в сельскохозяйственном производстве области занято около 45 тысяч человек</w:t>
      </w:r>
      <w:r w:rsidRPr="00A33ACC">
        <w:rPr>
          <w:rFonts w:ascii="Times New Roman" w:hAnsi="Times New Roman"/>
          <w:sz w:val="24"/>
          <w:szCs w:val="24"/>
        </w:rPr>
        <w:t xml:space="preserve"> (в 2000 году было 80 тысяч). Но на производстве продукции это не сказалось. Сегодняшняя техника гораздо мощнее  и оборудование требует меньше людей для обслуживания. </w:t>
      </w:r>
    </w:p>
    <w:p w:rsidR="00897F67" w:rsidRPr="00A33ACC" w:rsidRDefault="00897F67" w:rsidP="009E7F62">
      <w:pPr>
        <w:spacing w:after="0"/>
        <w:ind w:firstLine="709"/>
        <w:jc w:val="both"/>
        <w:rPr>
          <w:rFonts w:ascii="Times New Roman" w:hAnsi="Times New Roman"/>
          <w:b/>
          <w:sz w:val="24"/>
          <w:szCs w:val="24"/>
        </w:rPr>
      </w:pPr>
      <w:r w:rsidRPr="00A33ACC">
        <w:rPr>
          <w:rFonts w:ascii="Times New Roman" w:hAnsi="Times New Roman"/>
          <w:sz w:val="24"/>
          <w:szCs w:val="24"/>
        </w:rPr>
        <w:t xml:space="preserve">За 5 предыдущих лет </w:t>
      </w:r>
      <w:r w:rsidRPr="00A33ACC">
        <w:rPr>
          <w:rFonts w:ascii="Times New Roman" w:hAnsi="Times New Roman"/>
          <w:b/>
          <w:sz w:val="24"/>
          <w:szCs w:val="24"/>
        </w:rPr>
        <w:t>валовая продукция сельского хозяйства увеличилась на 4,7 %.</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Основной отраслью в сельском хозяйстве является животноводство (мясо-молочное направление). Удельный вес продукции этой отрасли в общем объеме производства  составляет 60 процентов, растениеводства – 40%, что соответствует нормативу института системных исследований в АПК.</w:t>
      </w:r>
    </w:p>
    <w:p w:rsidR="00897F67" w:rsidRPr="00A33ACC" w:rsidRDefault="00897F67" w:rsidP="009E7F62">
      <w:pPr>
        <w:pStyle w:val="BodyText"/>
        <w:ind w:firstLine="709"/>
        <w:contextualSpacing/>
        <w:jc w:val="both"/>
        <w:rPr>
          <w:rFonts w:ascii="Times New Roman" w:hAnsi="Times New Roman"/>
          <w:b w:val="0"/>
          <w:color w:val="auto"/>
          <w:sz w:val="24"/>
          <w:szCs w:val="24"/>
          <w:lang w:val="ru-RU"/>
        </w:rPr>
      </w:pPr>
      <w:r w:rsidRPr="00A33ACC">
        <w:rPr>
          <w:rFonts w:ascii="Times New Roman" w:hAnsi="Times New Roman"/>
          <w:b w:val="0"/>
          <w:color w:val="auto"/>
          <w:sz w:val="24"/>
          <w:szCs w:val="24"/>
          <w:lang w:val="ru-RU"/>
        </w:rPr>
        <w:t xml:space="preserve">В рамках Государственных программ: «Республиканской программы развития молочной отрасли в 2010 - 2015 годах» и «Государственной программы развития аграрного бизнеса в Республике Беларусь на 2016 – 2020 годы» молочная отрасль значительно модернизировалась. И если в 2010 – 2015 годах акцент был сделан на строительство новых и реконструкцию действующих ферм, то в период 2016 – 2020 годов была завершена ранее начатая реконструкция и укомплектование ферм скотом. Так, за 2015-2020 гг. в области </w:t>
      </w:r>
      <w:r w:rsidRPr="00A33ACC">
        <w:rPr>
          <w:rFonts w:ascii="Times New Roman" w:hAnsi="Times New Roman"/>
          <w:color w:val="auto"/>
          <w:sz w:val="24"/>
          <w:szCs w:val="24"/>
          <w:lang w:val="ru-RU"/>
        </w:rPr>
        <w:t>введено 35 ферм</w:t>
      </w:r>
      <w:r w:rsidRPr="00A33ACC">
        <w:rPr>
          <w:rFonts w:ascii="Times New Roman" w:hAnsi="Times New Roman"/>
          <w:b w:val="0"/>
          <w:color w:val="auto"/>
          <w:sz w:val="24"/>
          <w:szCs w:val="24"/>
          <w:lang w:val="ru-RU"/>
        </w:rPr>
        <w:t xml:space="preserve">, в том числе </w:t>
      </w:r>
      <w:r w:rsidRPr="00A33ACC">
        <w:rPr>
          <w:rFonts w:ascii="Times New Roman" w:hAnsi="Times New Roman"/>
          <w:color w:val="auto"/>
          <w:sz w:val="24"/>
          <w:szCs w:val="24"/>
          <w:lang w:val="ru-RU"/>
        </w:rPr>
        <w:t>построено новых 12 молочнотоварных комплексов и 23 молочнотоварные фермы реконструированы</w:t>
      </w:r>
      <w:r w:rsidRPr="00A33ACC">
        <w:rPr>
          <w:rFonts w:ascii="Times New Roman" w:hAnsi="Times New Roman"/>
          <w:b w:val="0"/>
          <w:color w:val="auto"/>
          <w:sz w:val="24"/>
          <w:szCs w:val="24"/>
          <w:lang w:val="ru-RU"/>
        </w:rPr>
        <w:t xml:space="preserve">. Что позволило перевести на современные технологии 74 % молочных коров. </w:t>
      </w:r>
    </w:p>
    <w:p w:rsidR="00897F67" w:rsidRPr="00A33ACC" w:rsidRDefault="00897F67" w:rsidP="00A33ACC">
      <w:pPr>
        <w:pStyle w:val="BodyText"/>
        <w:ind w:firstLine="708"/>
        <w:contextualSpacing/>
        <w:jc w:val="both"/>
        <w:rPr>
          <w:rFonts w:ascii="Times New Roman" w:hAnsi="Times New Roman"/>
          <w:b w:val="0"/>
          <w:color w:val="auto"/>
          <w:sz w:val="24"/>
          <w:szCs w:val="24"/>
          <w:lang w:val="ru-RU"/>
        </w:rPr>
      </w:pPr>
      <w:r w:rsidRPr="00A33ACC">
        <w:rPr>
          <w:rFonts w:ascii="Times New Roman" w:hAnsi="Times New Roman"/>
          <w:b w:val="0"/>
          <w:color w:val="auto"/>
          <w:sz w:val="24"/>
          <w:szCs w:val="24"/>
          <w:lang w:val="ru-RU"/>
        </w:rPr>
        <w:t>Проводимая в области модернизация молочной отрасли, наряду с улучшением качества и количества заготовляемых травянистых кормов, позволила:</w:t>
      </w:r>
    </w:p>
    <w:p w:rsidR="00897F67" w:rsidRPr="00A33ACC" w:rsidRDefault="00897F67" w:rsidP="00A33ACC">
      <w:pPr>
        <w:pStyle w:val="BodyText"/>
        <w:ind w:firstLine="708"/>
        <w:contextualSpacing/>
        <w:jc w:val="both"/>
        <w:rPr>
          <w:rFonts w:ascii="Times New Roman" w:hAnsi="Times New Roman"/>
          <w:b w:val="0"/>
          <w:color w:val="auto"/>
          <w:sz w:val="24"/>
          <w:szCs w:val="24"/>
          <w:lang w:val="ru-RU"/>
        </w:rPr>
      </w:pPr>
      <w:r w:rsidRPr="00A33ACC">
        <w:rPr>
          <w:rFonts w:ascii="Times New Roman" w:hAnsi="Times New Roman"/>
          <w:b w:val="0"/>
          <w:color w:val="auto"/>
          <w:sz w:val="24"/>
          <w:szCs w:val="24"/>
          <w:lang w:val="ru-RU"/>
        </w:rPr>
        <w:t xml:space="preserve"> увеличить производство молока за 5 лет (2015 - 2019 годы) на 169,2 тысячи тонн, или на 15,7 %.;</w:t>
      </w:r>
    </w:p>
    <w:p w:rsidR="00897F67" w:rsidRPr="00A33ACC" w:rsidRDefault="00897F67" w:rsidP="00A33ACC">
      <w:pPr>
        <w:pStyle w:val="BodyText"/>
        <w:ind w:firstLine="708"/>
        <w:contextualSpacing/>
        <w:jc w:val="both"/>
        <w:rPr>
          <w:rFonts w:ascii="Times New Roman" w:hAnsi="Times New Roman"/>
          <w:b w:val="0"/>
          <w:color w:val="auto"/>
          <w:sz w:val="24"/>
          <w:szCs w:val="24"/>
          <w:lang w:val="ru-RU"/>
        </w:rPr>
      </w:pPr>
      <w:r w:rsidRPr="00A33ACC">
        <w:rPr>
          <w:rFonts w:ascii="Times New Roman" w:hAnsi="Times New Roman"/>
          <w:b w:val="0"/>
          <w:color w:val="auto"/>
          <w:sz w:val="24"/>
          <w:szCs w:val="24"/>
          <w:lang w:val="ru-RU"/>
        </w:rPr>
        <w:t>нарастить численность молочного стада на 3,8 тысячи коров;</w:t>
      </w:r>
    </w:p>
    <w:p w:rsidR="00897F67" w:rsidRPr="00A33ACC" w:rsidRDefault="00897F67" w:rsidP="00A33ACC">
      <w:pPr>
        <w:pStyle w:val="BodyText"/>
        <w:ind w:firstLine="708"/>
        <w:contextualSpacing/>
        <w:jc w:val="both"/>
        <w:rPr>
          <w:rFonts w:ascii="Times New Roman" w:hAnsi="Times New Roman"/>
          <w:b w:val="0"/>
          <w:color w:val="auto"/>
          <w:sz w:val="24"/>
          <w:szCs w:val="24"/>
          <w:lang w:val="ru-RU"/>
        </w:rPr>
      </w:pPr>
      <w:r w:rsidRPr="00A33ACC">
        <w:rPr>
          <w:rFonts w:ascii="Times New Roman" w:hAnsi="Times New Roman"/>
          <w:b w:val="0"/>
          <w:color w:val="auto"/>
          <w:sz w:val="24"/>
          <w:szCs w:val="24"/>
          <w:lang w:val="ru-RU"/>
        </w:rPr>
        <w:t>удой молока от одной коровы за 5 лет увеличился с 5148 кг по итогам 2014 года до 5692 кг в 2019 году, а по итогам 2020 года составит 6000 кг.</w:t>
      </w:r>
    </w:p>
    <w:p w:rsidR="00897F67" w:rsidRPr="00A33ACC" w:rsidRDefault="00897F67" w:rsidP="00A33ACC">
      <w:pPr>
        <w:pStyle w:val="BodyText"/>
        <w:ind w:firstLine="708"/>
        <w:contextualSpacing/>
        <w:jc w:val="both"/>
        <w:rPr>
          <w:rFonts w:ascii="Times New Roman" w:hAnsi="Times New Roman"/>
          <w:b w:val="0"/>
          <w:color w:val="auto"/>
          <w:sz w:val="24"/>
          <w:szCs w:val="24"/>
          <w:lang w:val="ru-RU"/>
        </w:rPr>
      </w:pPr>
      <w:r w:rsidRPr="00A33ACC">
        <w:rPr>
          <w:rFonts w:ascii="Times New Roman" w:hAnsi="Times New Roman"/>
          <w:b w:val="0"/>
          <w:color w:val="auto"/>
          <w:sz w:val="24"/>
          <w:szCs w:val="24"/>
          <w:lang w:val="ru-RU"/>
        </w:rPr>
        <w:t xml:space="preserve">Значительный шаг сделан в улучшении качества реализуемого на перерабатывающие предприятия молока. Так если за 2014 год сортом «Экстра» было реализовано 25,2 % молока, то в 2019 году доведен этот сорт до 47,5 %. </w:t>
      </w:r>
    </w:p>
    <w:p w:rsidR="00897F67" w:rsidRPr="00A33ACC" w:rsidRDefault="00897F67" w:rsidP="00A33ACC">
      <w:pPr>
        <w:pStyle w:val="BodyText"/>
        <w:ind w:firstLine="708"/>
        <w:contextualSpacing/>
        <w:jc w:val="both"/>
        <w:rPr>
          <w:rFonts w:ascii="Times New Roman" w:hAnsi="Times New Roman"/>
          <w:b w:val="0"/>
          <w:color w:val="auto"/>
          <w:sz w:val="24"/>
          <w:szCs w:val="24"/>
          <w:lang w:val="ru-RU"/>
        </w:rPr>
      </w:pPr>
      <w:r w:rsidRPr="00A33ACC">
        <w:rPr>
          <w:rFonts w:ascii="Times New Roman" w:hAnsi="Times New Roman"/>
          <w:b w:val="0"/>
          <w:color w:val="auto"/>
          <w:sz w:val="24"/>
          <w:szCs w:val="24"/>
          <w:lang w:val="ru-RU"/>
        </w:rPr>
        <w:t xml:space="preserve">Также за данный период построены частным инвестором птицефабрики по производству яйца и мяса индейки. ОАО «Щучинская птицефабрика» построен репродуктор второго порядка для обеспечения суточным цыпленком яичного направления птицеводческих организаций области и республики.  Введен в эксплуатацию цех убоя и переработки птицы в ОАО «Лидахлебопродукт» в Сморгонском районе. </w:t>
      </w:r>
    </w:p>
    <w:p w:rsidR="00897F67" w:rsidRPr="00A33ACC" w:rsidRDefault="00897F67" w:rsidP="00A33ACC">
      <w:pPr>
        <w:pStyle w:val="BodyText"/>
        <w:ind w:firstLine="708"/>
        <w:contextualSpacing/>
        <w:jc w:val="both"/>
        <w:rPr>
          <w:rFonts w:ascii="Times New Roman" w:hAnsi="Times New Roman"/>
          <w:b w:val="0"/>
          <w:color w:val="auto"/>
          <w:sz w:val="24"/>
          <w:szCs w:val="24"/>
          <w:highlight w:val="green"/>
          <w:lang w:val="ru-RU"/>
        </w:rPr>
      </w:pPr>
      <w:r w:rsidRPr="00A33ACC">
        <w:rPr>
          <w:rFonts w:ascii="Times New Roman" w:hAnsi="Times New Roman"/>
          <w:b w:val="0"/>
          <w:color w:val="auto"/>
          <w:sz w:val="24"/>
          <w:szCs w:val="24"/>
          <w:lang w:val="ru-RU"/>
        </w:rPr>
        <w:t xml:space="preserve">В свиноводческой отрасли за данный период </w:t>
      </w:r>
      <w:r w:rsidRPr="00A33ACC">
        <w:rPr>
          <w:rFonts w:ascii="Times New Roman" w:hAnsi="Times New Roman"/>
          <w:color w:val="auto"/>
          <w:sz w:val="24"/>
          <w:szCs w:val="24"/>
          <w:lang w:val="ru-RU"/>
        </w:rPr>
        <w:t>построено 3 свиноводческих комплекса</w:t>
      </w:r>
      <w:r w:rsidRPr="00A33ACC">
        <w:rPr>
          <w:rFonts w:ascii="Times New Roman" w:hAnsi="Times New Roman"/>
          <w:b w:val="0"/>
          <w:color w:val="auto"/>
          <w:sz w:val="24"/>
          <w:szCs w:val="24"/>
          <w:lang w:val="ru-RU"/>
        </w:rPr>
        <w:t xml:space="preserve"> с количеством скотомест 71 тысяча голов, а также  </w:t>
      </w:r>
      <w:r w:rsidRPr="00A33ACC">
        <w:rPr>
          <w:rFonts w:ascii="Times New Roman" w:hAnsi="Times New Roman"/>
          <w:color w:val="auto"/>
          <w:sz w:val="24"/>
          <w:szCs w:val="24"/>
          <w:lang w:val="ru-RU"/>
        </w:rPr>
        <w:t>2 свинокомплекса реконструировано</w:t>
      </w:r>
      <w:r w:rsidRPr="00A33ACC">
        <w:rPr>
          <w:rFonts w:ascii="Times New Roman" w:hAnsi="Times New Roman"/>
          <w:b w:val="0"/>
          <w:color w:val="auto"/>
          <w:sz w:val="24"/>
          <w:szCs w:val="24"/>
          <w:lang w:val="ru-RU"/>
        </w:rPr>
        <w:t xml:space="preserve"> на 17,5 тысячи скотомест. Параллельное закрытие низкоэффективных, убыточных свиноводческих ферм и комплексов, где полностью устарело как морально, так и физически оборудование и помещения, позволило увеличить среднесуточные привесы свиней на выращивании и откорме с 595 граммов в 2014 году до 641 грамма в 2019 году.</w:t>
      </w:r>
    </w:p>
    <w:p w:rsidR="00897F67" w:rsidRPr="00A33ACC" w:rsidRDefault="00897F67" w:rsidP="009E7F62">
      <w:pPr>
        <w:spacing w:after="0"/>
        <w:ind w:firstLine="540"/>
        <w:jc w:val="both"/>
        <w:rPr>
          <w:rFonts w:ascii="Times New Roman" w:hAnsi="Times New Roman"/>
          <w:sz w:val="24"/>
          <w:szCs w:val="24"/>
        </w:rPr>
      </w:pPr>
      <w:r w:rsidRPr="00A33ACC">
        <w:rPr>
          <w:rFonts w:ascii="Times New Roman" w:hAnsi="Times New Roman"/>
          <w:sz w:val="24"/>
          <w:szCs w:val="24"/>
        </w:rPr>
        <w:t>Растениеводческий комплекс Гродненской области достаточно стабильно и устойчиво работает на протяжении ряда лет, обеспечивая сырьем перерабатывающие предприятия, государственный заказ и обеспечивая кормовую базу имеющемуся поголовью.</w:t>
      </w:r>
    </w:p>
    <w:p w:rsidR="00897F67" w:rsidRPr="00A33ACC" w:rsidRDefault="00897F67" w:rsidP="009E7F62">
      <w:pPr>
        <w:spacing w:after="0"/>
        <w:ind w:firstLine="540"/>
        <w:jc w:val="both"/>
        <w:rPr>
          <w:rFonts w:ascii="Times New Roman" w:hAnsi="Times New Roman"/>
          <w:sz w:val="24"/>
          <w:szCs w:val="24"/>
        </w:rPr>
      </w:pPr>
      <w:r w:rsidRPr="00A33ACC">
        <w:rPr>
          <w:rFonts w:ascii="Times New Roman" w:hAnsi="Times New Roman"/>
          <w:sz w:val="24"/>
          <w:szCs w:val="24"/>
        </w:rPr>
        <w:t xml:space="preserve">В производстве зерна Гродненская область стабильно получает порядка 1,4-1,6 млн. тонн, за исключением отдельных лет связанных с аномальными погодными условиями, от которых вся отрасль растениеводства имеет определенную зависимость. </w:t>
      </w:r>
      <w:r w:rsidRPr="00A33ACC">
        <w:rPr>
          <w:rFonts w:ascii="Times New Roman" w:hAnsi="Times New Roman"/>
          <w:b/>
          <w:sz w:val="24"/>
          <w:szCs w:val="24"/>
        </w:rPr>
        <w:t>Средняя урожайность зерновых и зернобобовых за десять лет составила 40,2 ц/га,</w:t>
      </w:r>
      <w:r w:rsidRPr="00A33ACC">
        <w:rPr>
          <w:rFonts w:ascii="Times New Roman" w:hAnsi="Times New Roman"/>
          <w:sz w:val="24"/>
          <w:szCs w:val="24"/>
        </w:rPr>
        <w:t xml:space="preserve"> и превышает среднереспубликанскую на 8-10 центнеров. Аналогичная ситуация в производстве рапса и сахарной свеклы.</w:t>
      </w:r>
    </w:p>
    <w:p w:rsidR="00897F67" w:rsidRPr="00A33ACC" w:rsidRDefault="00897F67" w:rsidP="009E7F62">
      <w:pPr>
        <w:spacing w:after="0"/>
        <w:ind w:firstLine="540"/>
        <w:jc w:val="both"/>
        <w:rPr>
          <w:rFonts w:ascii="Times New Roman" w:hAnsi="Times New Roman"/>
          <w:sz w:val="24"/>
          <w:szCs w:val="24"/>
        </w:rPr>
      </w:pPr>
      <w:r w:rsidRPr="00A33ACC">
        <w:rPr>
          <w:rFonts w:ascii="Times New Roman" w:hAnsi="Times New Roman"/>
          <w:sz w:val="24"/>
          <w:szCs w:val="24"/>
        </w:rPr>
        <w:t xml:space="preserve">Особенно необходимо отметить, что в последние годы в области ведется активная работа в плодоводстве.  Меняется подход в  сторону интенсификации производства, внедряются новые схемы посадки плодовых культур  в сторону их уплотнения и применения карликовых деревьев на шпалере, с капельным поливом. Это позволяет выращивать плодовые культуры и проводить за ними уход более технологично, а главное эффективно. Если в 2014 году валовое производство плодово-ягодной продукции составляло порядка 20-22 тысячи тонн, то  в последние годы на тех же самых площадях производится порядка 30-35 тысяч тонн, а в 2018 году было произведено рекордное количество – 54,6 тысячи тонн плодов. </w:t>
      </w:r>
    </w:p>
    <w:p w:rsidR="00897F67" w:rsidRPr="00A33ACC" w:rsidRDefault="00897F67" w:rsidP="009E7F62">
      <w:pPr>
        <w:spacing w:after="0"/>
        <w:ind w:firstLine="540"/>
        <w:jc w:val="both"/>
        <w:rPr>
          <w:rFonts w:ascii="Times New Roman" w:hAnsi="Times New Roman"/>
          <w:sz w:val="24"/>
          <w:szCs w:val="24"/>
        </w:rPr>
      </w:pPr>
      <w:r w:rsidRPr="00A33ACC">
        <w:rPr>
          <w:rFonts w:ascii="Times New Roman" w:hAnsi="Times New Roman"/>
          <w:sz w:val="24"/>
          <w:szCs w:val="24"/>
        </w:rPr>
        <w:t>В Гродненской области удешевление производимой продукции, ресурсосбережению и экономии на производстве, техническому обновлению и перевооружению уделяется не малое внимание. Этому способствует переход  к точному земледелию.</w:t>
      </w:r>
    </w:p>
    <w:p w:rsidR="00897F67" w:rsidRPr="00A33ACC" w:rsidRDefault="00897F67" w:rsidP="009E7F62">
      <w:pPr>
        <w:spacing w:after="0"/>
        <w:ind w:firstLine="540"/>
        <w:jc w:val="both"/>
        <w:rPr>
          <w:rFonts w:ascii="Times New Roman" w:hAnsi="Times New Roman"/>
          <w:sz w:val="24"/>
          <w:szCs w:val="24"/>
        </w:rPr>
      </w:pPr>
      <w:r w:rsidRPr="00A33ACC">
        <w:rPr>
          <w:rFonts w:ascii="Times New Roman" w:hAnsi="Times New Roman"/>
          <w:sz w:val="24"/>
          <w:szCs w:val="24"/>
        </w:rPr>
        <w:t>Точное земледелие позволяет более  детально рассматривать все многочисленные факторы, влияющие на урожай растений: погодные условия, почву, её характеристики, ландшафт и в дальнейшем позволяет дистанционно наблюдать за ростом и развитием растений,  а в случае необходимости вовремя иметь оперативную информацию и дифференцировано вносить минеральные удобрения, химикаты для борьбы с вредителями и болезнями, что позволяет эффективно использовать материальные ресурсы и экономить время. Так, уже в хозяйствах  эксплуатируется более 479 тракторов оборудованных навигационными системами, бортовыми компьютерами.</w:t>
      </w:r>
    </w:p>
    <w:p w:rsidR="00897F67" w:rsidRPr="00A33ACC" w:rsidRDefault="00897F67" w:rsidP="009E7F62">
      <w:pPr>
        <w:spacing w:after="0"/>
        <w:ind w:firstLine="540"/>
        <w:jc w:val="both"/>
        <w:rPr>
          <w:rFonts w:ascii="Times New Roman" w:hAnsi="Times New Roman"/>
          <w:sz w:val="24"/>
          <w:szCs w:val="24"/>
        </w:rPr>
      </w:pPr>
      <w:r w:rsidRPr="00A33ACC">
        <w:rPr>
          <w:rFonts w:ascii="Times New Roman" w:hAnsi="Times New Roman"/>
          <w:sz w:val="24"/>
          <w:szCs w:val="24"/>
        </w:rPr>
        <w:t>В 2018 году  завершился инвестиционный проект под эгидой Организации Объедененных Наций по промышленному развитию (ЮНИДО) «Поддержка и обучение предприятий пищевой промышленности в Гродненской области – создание Гродненского агропромышленного парка (ГАПП) в Беларуси» в рамках которого  создан агропромышленный парк с классом обучения в сфере пищевой промышленности, создана лаборатория в Гродненском аграрном университете на инженерно-технологическом  факультете, создана обучающая линия по переработке плодоовощной продукции и производства сока, а также приобретен передвижной пробоотборник почвы. Все это позволит подготавливать грамотных и современных специалистов, проводить повышение квалификации кадров иметь оперативную и достоверную информацию в разных направлениях переработки.</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 xml:space="preserve">В последние годы в области  уделяется особое внимание вопросам производства органической и экологизированной продукции. Принимаются меры по пропаганде снижения сельхозпроизводителями объемов применения средств химизации. </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 xml:space="preserve">За счет средств инновационного фонда Гродненского облисполкома УО «Гродненский государственный аграрный университет» издана книга </w:t>
      </w:r>
      <w:r w:rsidRPr="00A33ACC">
        <w:rPr>
          <w:rFonts w:ascii="Times New Roman" w:hAnsi="Times New Roman"/>
          <w:sz w:val="24"/>
          <w:szCs w:val="24"/>
        </w:rPr>
        <w:br/>
        <w:t xml:space="preserve">«В мире экологизированного и органического овощеводства». Периодически проводятся учебы, семинары, повышение квалификации </w:t>
      </w:r>
      <w:r w:rsidRPr="00A33ACC">
        <w:rPr>
          <w:rFonts w:ascii="Times New Roman" w:hAnsi="Times New Roman"/>
          <w:sz w:val="24"/>
          <w:szCs w:val="24"/>
          <w:lang w:val="be-BY"/>
        </w:rPr>
        <w:t>с участием заинтересованных</w:t>
      </w:r>
      <w:r w:rsidRPr="00A33ACC">
        <w:rPr>
          <w:rFonts w:ascii="Times New Roman" w:hAnsi="Times New Roman"/>
          <w:sz w:val="24"/>
          <w:szCs w:val="24"/>
        </w:rPr>
        <w:t xml:space="preserve">. На базе УО «Гродненский государственный аграрный университет» и РУАП «Гродненская овощная фабрика» проведен Международный форум овощеводов на тему «Организационные и технологические основы производства и реализации экологически безопасной овощной продукции». </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Сельскохозяйственные организации области органическую продукцию пока не производят. Вместе с тем, ее производство осуществляется ООО «Здоровая страна» Берестовицкого района, КФХ «Здоровый мир» Гродненского района.</w:t>
      </w:r>
      <w:bookmarkStart w:id="1" w:name="_MON_1442900915"/>
      <w:bookmarkStart w:id="2" w:name="_MON_1442904009"/>
      <w:bookmarkStart w:id="3" w:name="_MON_1442737154"/>
      <w:bookmarkEnd w:id="1"/>
      <w:bookmarkEnd w:id="2"/>
      <w:bookmarkEnd w:id="3"/>
    </w:p>
    <w:p w:rsidR="00897F67" w:rsidRPr="00A33ACC" w:rsidRDefault="00897F67" w:rsidP="009E7F62">
      <w:pPr>
        <w:spacing w:after="0"/>
        <w:ind w:firstLine="708"/>
        <w:jc w:val="both"/>
        <w:rPr>
          <w:rFonts w:ascii="Times New Roman" w:hAnsi="Times New Roman"/>
          <w:sz w:val="24"/>
          <w:szCs w:val="24"/>
        </w:rPr>
      </w:pPr>
      <w:r w:rsidRPr="00A33ACC">
        <w:rPr>
          <w:rFonts w:ascii="Times New Roman" w:hAnsi="Times New Roman"/>
          <w:sz w:val="24"/>
          <w:szCs w:val="24"/>
        </w:rPr>
        <w:t xml:space="preserve">За последние годы значительно </w:t>
      </w:r>
      <w:r w:rsidRPr="00A33ACC">
        <w:rPr>
          <w:rFonts w:ascii="Times New Roman" w:hAnsi="Times New Roman"/>
          <w:sz w:val="24"/>
          <w:szCs w:val="24"/>
          <w:lang w:val="be-BY"/>
        </w:rPr>
        <w:t>укреп</w:t>
      </w:r>
      <w:r w:rsidRPr="00A33ACC">
        <w:rPr>
          <w:rFonts w:ascii="Times New Roman" w:hAnsi="Times New Roman"/>
          <w:sz w:val="24"/>
          <w:szCs w:val="24"/>
        </w:rPr>
        <w:t>ился п</w:t>
      </w:r>
      <w:r w:rsidRPr="00A33ACC">
        <w:rPr>
          <w:rFonts w:ascii="Times New Roman" w:hAnsi="Times New Roman"/>
          <w:sz w:val="24"/>
          <w:szCs w:val="24"/>
          <w:lang w:val="be-BY"/>
        </w:rPr>
        <w:t xml:space="preserve">роизводственный потенциал </w:t>
      </w:r>
      <w:r w:rsidRPr="00A33ACC">
        <w:rPr>
          <w:rFonts w:ascii="Times New Roman" w:hAnsi="Times New Roman"/>
          <w:sz w:val="24"/>
          <w:szCs w:val="24"/>
        </w:rPr>
        <w:t xml:space="preserve">сельхозорганизаций. С </w:t>
      </w:r>
      <w:r w:rsidRPr="00A33ACC">
        <w:rPr>
          <w:rFonts w:ascii="Times New Roman" w:hAnsi="Times New Roman"/>
          <w:sz w:val="24"/>
          <w:szCs w:val="24"/>
          <w:lang w:val="be-BY"/>
        </w:rPr>
        <w:t>201</w:t>
      </w:r>
      <w:r w:rsidRPr="00A33ACC">
        <w:rPr>
          <w:rFonts w:ascii="Times New Roman" w:hAnsi="Times New Roman"/>
          <w:sz w:val="24"/>
          <w:szCs w:val="24"/>
        </w:rPr>
        <w:t xml:space="preserve">5 по </w:t>
      </w:r>
      <w:r w:rsidRPr="00A33ACC">
        <w:rPr>
          <w:rFonts w:ascii="Times New Roman" w:hAnsi="Times New Roman"/>
          <w:sz w:val="24"/>
          <w:szCs w:val="24"/>
          <w:lang w:val="be-BY"/>
        </w:rPr>
        <w:t>201</w:t>
      </w:r>
      <w:r w:rsidRPr="00A33ACC">
        <w:rPr>
          <w:rFonts w:ascii="Times New Roman" w:hAnsi="Times New Roman"/>
          <w:sz w:val="24"/>
          <w:szCs w:val="24"/>
        </w:rPr>
        <w:t>9</w:t>
      </w:r>
      <w:r w:rsidRPr="00A33ACC">
        <w:rPr>
          <w:rFonts w:ascii="Times New Roman" w:hAnsi="Times New Roman"/>
          <w:sz w:val="24"/>
          <w:szCs w:val="24"/>
          <w:lang w:val="be-BY"/>
        </w:rPr>
        <w:t xml:space="preserve"> годы в хозяйства области поступило </w:t>
      </w:r>
      <w:r w:rsidRPr="00A33ACC">
        <w:rPr>
          <w:rFonts w:ascii="Times New Roman" w:hAnsi="Times New Roman"/>
          <w:sz w:val="24"/>
          <w:szCs w:val="24"/>
        </w:rPr>
        <w:t>123</w:t>
      </w:r>
      <w:r w:rsidRPr="00A33ACC">
        <w:rPr>
          <w:rFonts w:ascii="Times New Roman" w:hAnsi="Times New Roman"/>
          <w:sz w:val="24"/>
          <w:szCs w:val="24"/>
          <w:lang w:val="be-BY"/>
        </w:rPr>
        <w:t xml:space="preserve"> зерноуборочных комбайнов, </w:t>
      </w:r>
      <w:r w:rsidRPr="00A33ACC">
        <w:rPr>
          <w:rFonts w:ascii="Times New Roman" w:hAnsi="Times New Roman"/>
          <w:sz w:val="24"/>
          <w:szCs w:val="24"/>
        </w:rPr>
        <w:t>655</w:t>
      </w:r>
      <w:r w:rsidRPr="00A33ACC">
        <w:rPr>
          <w:rFonts w:ascii="Times New Roman" w:hAnsi="Times New Roman"/>
          <w:sz w:val="24"/>
          <w:szCs w:val="24"/>
          <w:lang w:val="be-BY"/>
        </w:rPr>
        <w:t xml:space="preserve"> тракторов, </w:t>
      </w:r>
      <w:r w:rsidRPr="00A33ACC">
        <w:rPr>
          <w:rFonts w:ascii="Times New Roman" w:hAnsi="Times New Roman"/>
          <w:sz w:val="24"/>
          <w:szCs w:val="24"/>
        </w:rPr>
        <w:t>111</w:t>
      </w:r>
      <w:r w:rsidRPr="00A33ACC">
        <w:rPr>
          <w:rFonts w:ascii="Times New Roman" w:hAnsi="Times New Roman"/>
          <w:sz w:val="24"/>
          <w:szCs w:val="24"/>
          <w:lang w:val="be-BY"/>
        </w:rPr>
        <w:t xml:space="preserve"> единиц комбинированных почвообрабатывающих посевных агрегатов, </w:t>
      </w:r>
      <w:r w:rsidRPr="00A33ACC">
        <w:rPr>
          <w:rFonts w:ascii="Times New Roman" w:hAnsi="Times New Roman"/>
          <w:sz w:val="24"/>
          <w:szCs w:val="24"/>
        </w:rPr>
        <w:t xml:space="preserve">312 </w:t>
      </w:r>
      <w:r w:rsidRPr="00A33ACC">
        <w:rPr>
          <w:rFonts w:ascii="Times New Roman" w:hAnsi="Times New Roman"/>
          <w:sz w:val="24"/>
          <w:szCs w:val="24"/>
          <w:lang w:val="be-BY"/>
        </w:rPr>
        <w:t>грузовых автомобил</w:t>
      </w:r>
      <w:r w:rsidRPr="00A33ACC">
        <w:rPr>
          <w:rFonts w:ascii="Times New Roman" w:hAnsi="Times New Roman"/>
          <w:sz w:val="24"/>
          <w:szCs w:val="24"/>
        </w:rPr>
        <w:t>ей</w:t>
      </w:r>
      <w:r w:rsidRPr="00A33ACC">
        <w:rPr>
          <w:rFonts w:ascii="Times New Roman" w:hAnsi="Times New Roman"/>
          <w:sz w:val="24"/>
          <w:szCs w:val="24"/>
          <w:lang w:val="be-BY"/>
        </w:rPr>
        <w:t xml:space="preserve"> и много другой высокопроизводительной техники.</w:t>
      </w:r>
      <w:r w:rsidRPr="00A33ACC">
        <w:rPr>
          <w:rFonts w:ascii="Times New Roman" w:hAnsi="Times New Roman"/>
          <w:sz w:val="24"/>
          <w:szCs w:val="24"/>
        </w:rPr>
        <w:t xml:space="preserve"> Большинство сельскохозяйственной техники производится на территории области.</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За 2015-2020 годы предприятиями холдинга «ГродноОблсельхозтехника» изготовлено 2673 единицы почвообрабатывающей и кормозаготовительной техники, техники для внесения удобрений, специальных сельскохозяйственных полуприцепов и платформ для перевозки сельскохозяйственных грузов, доильного оборудования для животноводческих ферм на общую сумму 122,8 млн.рублей, практически увеличив производство в 2 раза за пятилетку.</w:t>
      </w:r>
    </w:p>
    <w:p w:rsidR="00897F67" w:rsidRPr="00A33ACC" w:rsidRDefault="00897F67" w:rsidP="009E7F62">
      <w:pPr>
        <w:suppressAutoHyphens/>
        <w:spacing w:after="0"/>
        <w:ind w:right="-6" w:firstLine="708"/>
        <w:jc w:val="both"/>
        <w:rPr>
          <w:rFonts w:ascii="Times New Roman" w:hAnsi="Times New Roman"/>
          <w:sz w:val="24"/>
          <w:szCs w:val="24"/>
        </w:rPr>
      </w:pPr>
      <w:r w:rsidRPr="00A33ACC">
        <w:rPr>
          <w:rFonts w:ascii="Times New Roman" w:hAnsi="Times New Roman"/>
          <w:sz w:val="24"/>
          <w:szCs w:val="24"/>
        </w:rPr>
        <w:t>Модельный ряд выпускаемой предприятиями техники разнообразен и постоянно расширяется. Некоторые виды производимой сельскохозяйственной техники (лущильник дисковый ЛД-9, полуприцепы ПСС-36, ПСС-25, плуг полунавесной оборотный  ППО-9-45К, плуг прицепной оборотный ППРО 12-01, грабли колесно-пальцевые ГРЛ 8,5, ГРЛ-9,6, культиваторы универсальные модульные КУМ-10, КУМ-12, КУМ-14, каток выравнивающий КВ-6,0, КВ-6,0-02) не имеют аналогов в Республике Беларусь.</w:t>
      </w:r>
    </w:p>
    <w:p w:rsidR="00897F67" w:rsidRPr="00A33ACC" w:rsidRDefault="00897F67" w:rsidP="009E7F62">
      <w:pPr>
        <w:suppressAutoHyphens/>
        <w:spacing w:after="0"/>
        <w:ind w:right="-6" w:firstLine="708"/>
        <w:jc w:val="both"/>
        <w:rPr>
          <w:rFonts w:ascii="Times New Roman" w:hAnsi="Times New Roman"/>
          <w:sz w:val="24"/>
          <w:szCs w:val="24"/>
        </w:rPr>
      </w:pPr>
      <w:r w:rsidRPr="00A33ACC">
        <w:rPr>
          <w:rFonts w:ascii="Times New Roman" w:hAnsi="Times New Roman"/>
          <w:sz w:val="24"/>
          <w:szCs w:val="24"/>
        </w:rPr>
        <w:t xml:space="preserve">Производимая сельскохозяйственная техника пользуется широким спросом не только на внутреннем, но и на внешнем рынках. Около </w:t>
      </w:r>
      <w:r w:rsidRPr="00A33ACC">
        <w:rPr>
          <w:rFonts w:ascii="Times New Roman" w:hAnsi="Times New Roman"/>
          <w:b/>
          <w:sz w:val="24"/>
          <w:szCs w:val="24"/>
        </w:rPr>
        <w:t>25% выпускаемой продукции поставляется на экспорт,</w:t>
      </w:r>
      <w:r w:rsidRPr="00A33ACC">
        <w:rPr>
          <w:rFonts w:ascii="Times New Roman" w:hAnsi="Times New Roman"/>
          <w:sz w:val="24"/>
          <w:szCs w:val="24"/>
        </w:rPr>
        <w:t xml:space="preserve"> в основном в Российскую Федерацию. За 2015-2020 гг. на внешнем рынке реализовано 1035 единиц сельскохозяйственной техники (плуги, агрегаты, грабли, полуприцепы, плющилки, адаптеры, лущильники) на сумму 14,7 млн.долларов США.</w:t>
      </w:r>
    </w:p>
    <w:p w:rsidR="00897F67" w:rsidRPr="00A33ACC" w:rsidRDefault="00897F67" w:rsidP="009E7F62">
      <w:pPr>
        <w:tabs>
          <w:tab w:val="left" w:pos="720"/>
          <w:tab w:val="left" w:pos="6840"/>
        </w:tabs>
        <w:spacing w:after="0"/>
        <w:jc w:val="both"/>
        <w:rPr>
          <w:rFonts w:ascii="Times New Roman" w:hAnsi="Times New Roman"/>
          <w:sz w:val="24"/>
          <w:szCs w:val="24"/>
        </w:rPr>
      </w:pPr>
      <w:r w:rsidRPr="00A33ACC">
        <w:rPr>
          <w:rFonts w:ascii="Times New Roman" w:hAnsi="Times New Roman"/>
          <w:sz w:val="24"/>
          <w:szCs w:val="24"/>
        </w:rPr>
        <w:tab/>
        <w:t xml:space="preserve">С учетом снижения спроса на новую сельскохозяйственную технику, в том числе импортную из-за ее значительной стоимости предприятиями холдинга в последние годы сделан акцент на ремонт и восстановление бывшей в употреблении техники и создание вторичного рынка сельхозмашин и оборудования. </w:t>
      </w:r>
    </w:p>
    <w:p w:rsidR="00897F67" w:rsidRPr="00A33ACC" w:rsidRDefault="00897F67" w:rsidP="009E7F62">
      <w:pPr>
        <w:pStyle w:val="Style1"/>
        <w:widowControl/>
        <w:spacing w:line="240" w:lineRule="auto"/>
        <w:ind w:firstLine="708"/>
        <w:rPr>
          <w:rStyle w:val="FontStyle11"/>
          <w:sz w:val="24"/>
        </w:rPr>
      </w:pPr>
      <w:r w:rsidRPr="00A33ACC">
        <w:t>Предприятия пищевой промышленности АПК занимают более 21 %</w:t>
      </w:r>
      <w:r w:rsidRPr="00A33ACC">
        <w:rPr>
          <w:b/>
        </w:rPr>
        <w:t xml:space="preserve"> </w:t>
      </w:r>
      <w:r w:rsidRPr="00A33ACC">
        <w:rPr>
          <w:rStyle w:val="FontStyle11"/>
          <w:sz w:val="24"/>
        </w:rPr>
        <w:t xml:space="preserve">в объеме промышленного производства области. </w:t>
      </w:r>
      <w:r w:rsidRPr="00A33ACC">
        <w:t xml:space="preserve">В области действуют 4 мясокомбината и 3 молокозавода. Продукция заводов широко известна не только в республике, но и за ее пределами. </w:t>
      </w:r>
      <w:r w:rsidRPr="00A33ACC">
        <w:rPr>
          <w:rStyle w:val="FontStyle11"/>
          <w:sz w:val="24"/>
        </w:rPr>
        <w:t xml:space="preserve">Около 30%  мясной и 70%  молочной продукции экспортируется. </w:t>
      </w:r>
    </w:p>
    <w:p w:rsidR="00897F67" w:rsidRPr="00A33ACC" w:rsidRDefault="00897F67" w:rsidP="009E7F62">
      <w:pPr>
        <w:spacing w:after="0"/>
        <w:ind w:firstLine="708"/>
        <w:jc w:val="both"/>
        <w:rPr>
          <w:rFonts w:ascii="Times New Roman" w:hAnsi="Times New Roman"/>
          <w:sz w:val="24"/>
          <w:szCs w:val="24"/>
        </w:rPr>
      </w:pPr>
      <w:r w:rsidRPr="00A33ACC">
        <w:rPr>
          <w:rFonts w:ascii="Times New Roman" w:hAnsi="Times New Roman"/>
          <w:sz w:val="24"/>
          <w:szCs w:val="24"/>
        </w:rPr>
        <w:t>Большое внимание перерабатывающими организациями уделяется внедрению новейших современных технологий и рецептур продуктов питания, обновлению и расширению ассортимента выпускаемой продукции, увеличению выпуска новых видов пищевой продукции с улучшенными потребительскими свойствами и более длительными сроками хранения.</w:t>
      </w:r>
    </w:p>
    <w:p w:rsidR="00897F67" w:rsidRPr="00A33ACC" w:rsidRDefault="00897F67" w:rsidP="009E7F62">
      <w:pPr>
        <w:spacing w:after="0"/>
        <w:ind w:firstLine="708"/>
        <w:jc w:val="both"/>
        <w:rPr>
          <w:rFonts w:ascii="Times New Roman" w:hAnsi="Times New Roman"/>
          <w:sz w:val="24"/>
          <w:szCs w:val="24"/>
        </w:rPr>
      </w:pPr>
      <w:r w:rsidRPr="00A33ACC">
        <w:rPr>
          <w:rFonts w:ascii="Times New Roman" w:hAnsi="Times New Roman"/>
          <w:sz w:val="24"/>
          <w:szCs w:val="24"/>
        </w:rPr>
        <w:t xml:space="preserve">Введены в эксплуатацию два крупных объекта: цех по производству сырокопченых изделий мощностью 500 тонн в месяц в ОАО «Гродненский мясокомбинат» и цех по производству сыров мощностью 40 тонн в сутки в ОАО «Молочный Мир». </w:t>
      </w:r>
    </w:p>
    <w:p w:rsidR="00897F67" w:rsidRPr="00A33ACC" w:rsidRDefault="00897F67" w:rsidP="009E7F62">
      <w:pPr>
        <w:spacing w:after="0"/>
        <w:ind w:firstLine="708"/>
        <w:jc w:val="both"/>
        <w:rPr>
          <w:rFonts w:ascii="Times New Roman" w:hAnsi="Times New Roman"/>
          <w:sz w:val="24"/>
          <w:szCs w:val="24"/>
        </w:rPr>
      </w:pPr>
      <w:r w:rsidRPr="00A33ACC">
        <w:rPr>
          <w:rFonts w:ascii="Times New Roman" w:hAnsi="Times New Roman"/>
          <w:sz w:val="24"/>
          <w:szCs w:val="24"/>
        </w:rPr>
        <w:t xml:space="preserve">Предприятиями мясной отрасли постоянно расширяется ассортимент вареных колбасных изделий, сосисок и сарделек для питания детей дошкольного и школьного возраста, освоен выпуск продуктов сырокопченых премиум класса (ветчина Прошутто, ветчина Палермо и др.), разрабатывается линейка традиционных итальянских продуктов разных регионов (Брезаола – продукт из говядины длительного посола, Коппа – цельномышечный продукт из свиной шейки со специями). Все большей популярностью пользуется продукция быстрого приготовления – мясные полуфабрикаты, расширен ассортимент мясных и мясорастительных консервов – вторых блюд, готовых к употреблению. </w:t>
      </w:r>
    </w:p>
    <w:p w:rsidR="00897F67" w:rsidRPr="00A33ACC" w:rsidRDefault="00897F67" w:rsidP="009E7F62">
      <w:pPr>
        <w:spacing w:after="0"/>
        <w:ind w:firstLine="708"/>
        <w:jc w:val="both"/>
        <w:rPr>
          <w:rFonts w:ascii="Times New Roman" w:hAnsi="Times New Roman"/>
          <w:sz w:val="24"/>
          <w:szCs w:val="24"/>
        </w:rPr>
      </w:pPr>
      <w:r w:rsidRPr="00A33ACC">
        <w:rPr>
          <w:rFonts w:ascii="Times New Roman" w:hAnsi="Times New Roman"/>
          <w:sz w:val="24"/>
          <w:szCs w:val="24"/>
        </w:rPr>
        <w:t xml:space="preserve">В молочной отрасли в филиале «Новогрудские Дары» ОАО «Лидский молочно-консервный комбинат» проведена модернизация участка по выработке творога, в филиале «Сморгонские молочные продукты» ОАО «Лидский молочно-консервный комбинат» проведена модернизация линии сгущения молока с установкой энергоемкого оборудования. </w:t>
      </w:r>
    </w:p>
    <w:p w:rsidR="00897F67" w:rsidRPr="00A33ACC" w:rsidRDefault="00897F67" w:rsidP="009E7F62">
      <w:pPr>
        <w:spacing w:after="0"/>
        <w:ind w:firstLine="708"/>
        <w:jc w:val="both"/>
        <w:rPr>
          <w:rFonts w:ascii="Times New Roman" w:hAnsi="Times New Roman"/>
          <w:sz w:val="24"/>
          <w:szCs w:val="24"/>
        </w:rPr>
      </w:pPr>
      <w:r w:rsidRPr="00A33ACC">
        <w:rPr>
          <w:rFonts w:ascii="Times New Roman" w:hAnsi="Times New Roman"/>
          <w:sz w:val="24"/>
          <w:szCs w:val="24"/>
        </w:rPr>
        <w:t xml:space="preserve">Постоянно расширяется ассортимент цельномолочной продукции, десертов, мороженого, напиток молочный ультрапастеризованный с вкусовыми наполнителями различного кофе, йогурты с различными наполнителями, десерт замороженный из сыворотки и др. </w:t>
      </w:r>
    </w:p>
    <w:p w:rsidR="00897F67" w:rsidRPr="00A33ACC" w:rsidRDefault="00897F67" w:rsidP="009E7F62">
      <w:pPr>
        <w:spacing w:after="0"/>
        <w:ind w:firstLine="708"/>
        <w:jc w:val="both"/>
        <w:rPr>
          <w:rFonts w:ascii="Times New Roman" w:hAnsi="Times New Roman"/>
          <w:sz w:val="24"/>
          <w:szCs w:val="24"/>
        </w:rPr>
      </w:pPr>
      <w:r w:rsidRPr="00A33ACC">
        <w:rPr>
          <w:rFonts w:ascii="Times New Roman" w:hAnsi="Times New Roman"/>
          <w:sz w:val="24"/>
          <w:szCs w:val="24"/>
        </w:rPr>
        <w:t>Сыродельные предприятия на постоянной основе проводят работу по увеличению производства сыров с длительными сроками созревания, сыров с различными наполнителями.</w:t>
      </w:r>
    </w:p>
    <w:p w:rsidR="00897F67" w:rsidRPr="00A33ACC" w:rsidRDefault="00897F67" w:rsidP="009E7F62">
      <w:pPr>
        <w:spacing w:after="0"/>
        <w:ind w:firstLine="708"/>
        <w:jc w:val="both"/>
        <w:rPr>
          <w:rFonts w:ascii="Times New Roman" w:hAnsi="Times New Roman"/>
          <w:sz w:val="24"/>
          <w:szCs w:val="24"/>
        </w:rPr>
      </w:pPr>
      <w:r w:rsidRPr="00A33ACC">
        <w:rPr>
          <w:rFonts w:ascii="Times New Roman" w:hAnsi="Times New Roman"/>
          <w:sz w:val="24"/>
          <w:szCs w:val="24"/>
        </w:rPr>
        <w:t>Освоен выпуск сыров с грибами трюфель, большой ассортимент сыров с ароматом топленого молока, меда, карамелью, грецкого ореха и др. Особой популярностью пользуются сыры с длительными сроками созревания типа Пармезан, сыры с пропионовокислыми бактериями, сыры с добавлением специй и трав и др.</w:t>
      </w:r>
    </w:p>
    <w:p w:rsidR="00897F67" w:rsidRPr="00A33ACC" w:rsidRDefault="00897F67" w:rsidP="009E7F62">
      <w:pPr>
        <w:spacing w:after="0"/>
        <w:ind w:firstLine="708"/>
        <w:jc w:val="both"/>
        <w:rPr>
          <w:rFonts w:ascii="Times New Roman" w:hAnsi="Times New Roman"/>
          <w:sz w:val="24"/>
          <w:szCs w:val="24"/>
        </w:rPr>
      </w:pPr>
      <w:r w:rsidRPr="00A33ACC">
        <w:rPr>
          <w:rFonts w:ascii="Times New Roman" w:hAnsi="Times New Roman"/>
          <w:sz w:val="24"/>
          <w:szCs w:val="24"/>
        </w:rPr>
        <w:t>Волковысским ОАО «Беллакт» на постоянной основе проводится работа по насыщению рынка продуктами для питания детей  разного возраста. Освоено производство жидких каш молочных стерилизованных и смеси молочной стерилизованной для питания детей раннего возраста, сухих каш на козьем молоке, сухих детских каш в мини-упаковке «Саше» по 35 грамм, расширяется ассортимент жидкого и пастообразного детского питания с различными наполнителями.</w:t>
      </w:r>
    </w:p>
    <w:p w:rsidR="00897F67" w:rsidRPr="00A33ACC" w:rsidRDefault="00897F67" w:rsidP="009E7F62">
      <w:pPr>
        <w:spacing w:after="0"/>
        <w:ind w:firstLine="708"/>
        <w:jc w:val="both"/>
        <w:rPr>
          <w:rFonts w:ascii="Times New Roman" w:hAnsi="Times New Roman"/>
          <w:sz w:val="24"/>
          <w:szCs w:val="24"/>
        </w:rPr>
      </w:pPr>
      <w:r w:rsidRPr="00A33ACC">
        <w:rPr>
          <w:rFonts w:ascii="Times New Roman" w:hAnsi="Times New Roman"/>
          <w:sz w:val="24"/>
          <w:szCs w:val="24"/>
        </w:rPr>
        <w:t xml:space="preserve">В 2016-2020 годах предприятиями проделана огромная работа по подтверждению соответствия производства продукции требованиям «Халяль». Данная работа проделана Волковысским ОАО «Беллакт», ОАО «Молочный Мир» и его Щучинским филиалом, ОАО «Лидский молочно-консервный комбинат» и его филиалами «Сморгонские молочные продукты» и «Новогрудские Дары», ОАО «Слонимский мясокомбинат», ОАО «Гродненский мясокомбинат». </w:t>
      </w:r>
    </w:p>
    <w:p w:rsidR="00897F67" w:rsidRPr="00A33ACC" w:rsidRDefault="00897F67" w:rsidP="009E7F62">
      <w:pPr>
        <w:pStyle w:val="Style1"/>
        <w:widowControl/>
        <w:spacing w:line="240" w:lineRule="auto"/>
        <w:ind w:firstLine="708"/>
      </w:pPr>
      <w:r w:rsidRPr="00A33ACC">
        <w:t xml:space="preserve">В конце 2018 года ОАО «Молочный Мир» аттестовано на право поставки молочных продуктов в страны Евросоюза. </w:t>
      </w:r>
    </w:p>
    <w:p w:rsidR="00897F67" w:rsidRPr="00A33ACC" w:rsidRDefault="00897F67" w:rsidP="00A33ACC">
      <w:pPr>
        <w:pStyle w:val="Style1"/>
        <w:widowControl/>
        <w:spacing w:line="240" w:lineRule="auto"/>
        <w:ind w:firstLine="708"/>
      </w:pPr>
      <w:r w:rsidRPr="00A33ACC">
        <w:rPr>
          <w:rStyle w:val="FontStyle11"/>
          <w:sz w:val="24"/>
        </w:rPr>
        <w:t xml:space="preserve">Кроме того, на Гродненщине действуют </w:t>
      </w:r>
      <w:r w:rsidRPr="00A33ACC">
        <w:t>2 крахмальных завода, ликеро-водочный завод, 4 комбината хлебопродуктов и ОАО «Гроднохлебпром».</w:t>
      </w:r>
    </w:p>
    <w:p w:rsidR="00897F67" w:rsidRPr="00A33ACC" w:rsidRDefault="00897F67" w:rsidP="00A33ACC">
      <w:pPr>
        <w:pStyle w:val="Style1"/>
        <w:widowControl/>
        <w:spacing w:line="240" w:lineRule="auto"/>
        <w:ind w:firstLine="708"/>
        <w:rPr>
          <w:color w:val="000000"/>
        </w:rPr>
      </w:pPr>
      <w:r w:rsidRPr="00A33ACC">
        <w:rPr>
          <w:color w:val="000000"/>
        </w:rPr>
        <w:t>ОАО «Гроднохлебпром»  огромное внимание уделяет  здоровому образу жизни и правильному питанию. Наряду с традиционными, привычными для наших потребителей видами хлебобулочных изделий ассортимент производимой продукции пополняется диетической, диабетической и обогащенной продукцией для больных сахарным диабетом (х</w:t>
      </w:r>
      <w:r w:rsidRPr="00A33ACC">
        <w:t>леб «Молодецкий» диабетический, хлеб «Над Неманом» зерновой, хлеб «Сила зерна» с добавками). Разработаны и освоены хлеба с добавлением пророщенного зерна, с добавлением чернослива, семян кунжута, подсолнечника, овсяных хлопьев. Увеличивается производство изделий богатых пищевыми волокнами: хлебец пшеничный «5 злаков», хлебец «Милый дом» с гречкой, хлеб «Овсяное поле», хлеб «Крупяной» новый. Увеличился объем производства новых видов печенья (печенье Sun Seed), не имеющих аналогов на рынке, планируется производство печенья  сахарного.</w:t>
      </w:r>
    </w:p>
    <w:p w:rsidR="00897F67" w:rsidRPr="00A33ACC" w:rsidRDefault="00897F67" w:rsidP="00A33ACC">
      <w:pPr>
        <w:pStyle w:val="Style1"/>
        <w:widowControl/>
        <w:spacing w:line="240" w:lineRule="auto"/>
        <w:ind w:firstLine="708"/>
        <w:rPr>
          <w:rStyle w:val="FontStyle11"/>
          <w:sz w:val="24"/>
        </w:rPr>
      </w:pPr>
      <w:r w:rsidRPr="00A33ACC">
        <w:rPr>
          <w:rStyle w:val="FontStyle11"/>
          <w:sz w:val="24"/>
        </w:rPr>
        <w:t xml:space="preserve">ОАО «Лидахлебопродукт» </w:t>
      </w:r>
      <w:r w:rsidRPr="00A33ACC">
        <w:t>в 2018 году первым в Республике Беларусь освоило выпуск  макаронных изделий группы А из твердых сортов пшеницы ТМ «</w:t>
      </w:r>
      <w:r w:rsidRPr="00A33ACC">
        <w:rPr>
          <w:lang w:val="en-US"/>
        </w:rPr>
        <w:t>PastaVera</w:t>
      </w:r>
      <w:r w:rsidRPr="00A33ACC">
        <w:t xml:space="preserve">». В июле 2019 года на рынок выпущены макаронные изделия группы В высшего сорта под новой торговой маркой «Для всей семьи». </w:t>
      </w:r>
    </w:p>
    <w:p w:rsidR="00897F67" w:rsidRPr="00A33ACC" w:rsidRDefault="00897F67" w:rsidP="00A33ACC">
      <w:pPr>
        <w:ind w:firstLine="708"/>
        <w:jc w:val="both"/>
        <w:rPr>
          <w:rFonts w:ascii="Times New Roman" w:hAnsi="Times New Roman"/>
          <w:sz w:val="24"/>
          <w:szCs w:val="24"/>
        </w:rPr>
      </w:pPr>
      <w:r w:rsidRPr="00A33ACC">
        <w:rPr>
          <w:rFonts w:ascii="Times New Roman" w:hAnsi="Times New Roman"/>
          <w:sz w:val="24"/>
          <w:szCs w:val="24"/>
        </w:rPr>
        <w:t>Экспорт сельскохозяйственной продукции и продуктов питания организациями, входящими в систему комитета в 2019 году осуществлялся в 48 стран мира. География поставок в сравнении с 2014 годом расширена более чем в два раза. В 2019 году впервые организованы экспортные поставки в Афганистан, Иран, Сингапур, Тайланд,  Швейцарию, США. Предприятиями области открыт новый перспективный рынок Китая. За 2019 год в эту страну продано продукции на сумму 8,5 млн. долларов США (сухие молочные продукты (сухое обезжиренное молоко, сухая молочная сыворотка), масло рапсовое, льноволокно).</w:t>
      </w:r>
    </w:p>
    <w:p w:rsidR="00897F67" w:rsidRPr="00A33ACC" w:rsidRDefault="00897F67" w:rsidP="00A33ACC">
      <w:pPr>
        <w:tabs>
          <w:tab w:val="left" w:pos="6840"/>
        </w:tabs>
        <w:jc w:val="both"/>
        <w:rPr>
          <w:rFonts w:ascii="Times New Roman" w:hAnsi="Times New Roman"/>
          <w:sz w:val="24"/>
          <w:szCs w:val="24"/>
        </w:rPr>
      </w:pPr>
    </w:p>
    <w:p w:rsidR="00897F67" w:rsidRPr="00A33ACC" w:rsidRDefault="00897F67" w:rsidP="00A33ACC">
      <w:pPr>
        <w:tabs>
          <w:tab w:val="left" w:pos="6840"/>
        </w:tabs>
        <w:jc w:val="both"/>
        <w:rPr>
          <w:rFonts w:ascii="Times New Roman" w:hAnsi="Times New Roman"/>
          <w:b/>
          <w:sz w:val="24"/>
          <w:szCs w:val="24"/>
        </w:rPr>
      </w:pPr>
      <w:r w:rsidRPr="00A33ACC">
        <w:rPr>
          <w:rFonts w:ascii="Times New Roman" w:hAnsi="Times New Roman"/>
          <w:b/>
          <w:sz w:val="24"/>
          <w:szCs w:val="24"/>
        </w:rPr>
        <w:t>ЖИЛИЩНО-КОММУНАЛЬНОЕ ХОЗЯЙСТВО</w:t>
      </w:r>
    </w:p>
    <w:p w:rsidR="00897F67" w:rsidRPr="00A33ACC" w:rsidRDefault="00897F67" w:rsidP="009E7F62">
      <w:pPr>
        <w:spacing w:after="0" w:line="257" w:lineRule="auto"/>
        <w:ind w:firstLine="688"/>
        <w:jc w:val="both"/>
        <w:rPr>
          <w:rFonts w:ascii="Times New Roman" w:hAnsi="Times New Roman"/>
          <w:color w:val="000000"/>
          <w:sz w:val="24"/>
          <w:szCs w:val="24"/>
        </w:rPr>
      </w:pPr>
      <w:r w:rsidRPr="00A33ACC">
        <w:rPr>
          <w:rFonts w:ascii="Times New Roman" w:hAnsi="Times New Roman"/>
          <w:sz w:val="24"/>
          <w:szCs w:val="24"/>
        </w:rPr>
        <w:t xml:space="preserve">По состоянию на 01.01.2018 года </w:t>
      </w:r>
      <w:r w:rsidRPr="00A33ACC">
        <w:rPr>
          <w:rFonts w:ascii="Times New Roman" w:hAnsi="Times New Roman"/>
          <w:b/>
          <w:sz w:val="24"/>
          <w:szCs w:val="24"/>
        </w:rPr>
        <w:t>жилищный фонд</w:t>
      </w:r>
      <w:r w:rsidRPr="00A33ACC">
        <w:rPr>
          <w:rFonts w:ascii="Times New Roman" w:hAnsi="Times New Roman"/>
          <w:sz w:val="24"/>
          <w:szCs w:val="24"/>
        </w:rPr>
        <w:t xml:space="preserve"> Гродненской области </w:t>
      </w:r>
      <w:r w:rsidRPr="00A33ACC">
        <w:rPr>
          <w:rFonts w:ascii="Times New Roman" w:hAnsi="Times New Roman"/>
          <w:b/>
          <w:sz w:val="24"/>
          <w:szCs w:val="24"/>
        </w:rPr>
        <w:t>составляет 219,0 тысяч жилых домов</w:t>
      </w:r>
      <w:r w:rsidRPr="00A33ACC">
        <w:rPr>
          <w:rFonts w:ascii="Times New Roman" w:hAnsi="Times New Roman"/>
          <w:sz w:val="24"/>
          <w:szCs w:val="24"/>
        </w:rPr>
        <w:t xml:space="preserve">, из них 6,718 тысяч состоит на техническом обслуживании организаций жилищно-коммунального хозяйства, в том числе 1986 жилых домов </w:t>
      </w:r>
      <w:r w:rsidRPr="00A33ACC">
        <w:rPr>
          <w:rFonts w:ascii="Times New Roman" w:hAnsi="Times New Roman"/>
          <w:color w:val="000000"/>
          <w:sz w:val="24"/>
          <w:szCs w:val="24"/>
        </w:rPr>
        <w:t xml:space="preserve">жилищно-строительных потребительских кооперативов, товариществ собственников. </w:t>
      </w:r>
    </w:p>
    <w:p w:rsidR="00897F67" w:rsidRPr="00A33ACC" w:rsidRDefault="00897F67" w:rsidP="009E7F62">
      <w:pPr>
        <w:spacing w:after="0" w:line="257" w:lineRule="auto"/>
        <w:jc w:val="both"/>
        <w:rPr>
          <w:rFonts w:ascii="Times New Roman" w:hAnsi="Times New Roman"/>
          <w:sz w:val="24"/>
          <w:szCs w:val="24"/>
        </w:rPr>
      </w:pPr>
      <w:r w:rsidRPr="00A33ACC">
        <w:rPr>
          <w:rFonts w:ascii="Times New Roman" w:hAnsi="Times New Roman"/>
          <w:sz w:val="24"/>
          <w:szCs w:val="24"/>
        </w:rPr>
        <w:tab/>
        <w:t>Отрасль постоянно развивается и в последние годы её развитие отмечено новыми подходами в части технического обслуживания, текущего и капитальных ремонтов, освоением новых технологий, проведением энергоэффективных мероприятий и, в связи с этим, повышением качества оказываемых населению услуг.</w:t>
      </w:r>
    </w:p>
    <w:p w:rsidR="00897F67" w:rsidRPr="00A33ACC" w:rsidRDefault="00897F67" w:rsidP="009E7F62">
      <w:pPr>
        <w:spacing w:after="0" w:line="257" w:lineRule="auto"/>
        <w:jc w:val="both"/>
        <w:rPr>
          <w:rFonts w:ascii="Times New Roman" w:hAnsi="Times New Roman"/>
          <w:sz w:val="24"/>
          <w:szCs w:val="24"/>
        </w:rPr>
      </w:pPr>
      <w:r w:rsidRPr="00A33ACC">
        <w:rPr>
          <w:rFonts w:ascii="Times New Roman" w:hAnsi="Times New Roman"/>
          <w:sz w:val="24"/>
          <w:szCs w:val="24"/>
        </w:rPr>
        <w:tab/>
        <w:t>Развитие отрасли жилищно-коммунального хозяйства происходит планомерно в соответствии с ежегодной реализацией мероприятий Государственной программы развития жилищно-коммунального хозяйства.</w:t>
      </w:r>
    </w:p>
    <w:p w:rsidR="00897F67" w:rsidRPr="00A33ACC" w:rsidRDefault="00897F67" w:rsidP="009E7F62">
      <w:pPr>
        <w:spacing w:after="0" w:line="257" w:lineRule="auto"/>
        <w:jc w:val="both"/>
        <w:rPr>
          <w:rFonts w:ascii="Times New Roman" w:hAnsi="Times New Roman"/>
          <w:sz w:val="24"/>
          <w:szCs w:val="24"/>
        </w:rPr>
      </w:pPr>
      <w:r w:rsidRPr="00A33ACC">
        <w:rPr>
          <w:rFonts w:ascii="Times New Roman" w:hAnsi="Times New Roman"/>
          <w:sz w:val="24"/>
          <w:szCs w:val="24"/>
        </w:rPr>
        <w:tab/>
        <w:t>Реализованы мероприятия по обеспечению качества и доступности услуг:</w:t>
      </w:r>
    </w:p>
    <w:p w:rsidR="00897F67" w:rsidRPr="00A33ACC" w:rsidRDefault="00897F67" w:rsidP="009E7F62">
      <w:pPr>
        <w:spacing w:after="0" w:line="257" w:lineRule="auto"/>
        <w:ind w:firstLine="708"/>
        <w:jc w:val="both"/>
        <w:rPr>
          <w:rFonts w:ascii="Times New Roman" w:hAnsi="Times New Roman"/>
          <w:sz w:val="24"/>
          <w:szCs w:val="24"/>
        </w:rPr>
      </w:pPr>
      <w:r w:rsidRPr="00A33ACC">
        <w:rPr>
          <w:rFonts w:ascii="Times New Roman" w:hAnsi="Times New Roman"/>
          <w:sz w:val="24"/>
          <w:szCs w:val="24"/>
        </w:rPr>
        <w:t>- ежегодно обеспечивается выполнение задания по снижению затрат на оказание жилищно-коммунальных услуг в размере 5 %, что позволило приблизить уровень возмещения затрат населением по отдельным видам жилищно-коммунальных услуг к 100 %;</w:t>
      </w:r>
    </w:p>
    <w:p w:rsidR="00897F67" w:rsidRPr="00A33ACC" w:rsidRDefault="00897F67" w:rsidP="009E7F62">
      <w:pPr>
        <w:spacing w:after="0" w:line="257" w:lineRule="auto"/>
        <w:ind w:firstLine="708"/>
        <w:jc w:val="both"/>
        <w:rPr>
          <w:rFonts w:ascii="Times New Roman" w:hAnsi="Times New Roman"/>
          <w:sz w:val="24"/>
          <w:szCs w:val="24"/>
        </w:rPr>
      </w:pPr>
      <w:r w:rsidRPr="00A33ACC">
        <w:rPr>
          <w:rFonts w:ascii="Times New Roman" w:hAnsi="Times New Roman"/>
          <w:sz w:val="24"/>
          <w:szCs w:val="24"/>
        </w:rPr>
        <w:t xml:space="preserve">- проводится модернизация и повышение эффективности источников теплоснабжения (ликвидируются неэффективные котельные, оптимизируются схемы теплоснабжения, осуществляется замена тепловых сетей ежегодно в размере не менее 4 % от общей протяженности). Проводимые мероприятия позволили снизить потери тепловой энергии до 11 %.  </w:t>
      </w:r>
    </w:p>
    <w:p w:rsidR="00897F67" w:rsidRPr="00A33ACC" w:rsidRDefault="00897F67" w:rsidP="009E7F62">
      <w:pPr>
        <w:spacing w:after="0" w:line="257" w:lineRule="auto"/>
        <w:ind w:firstLine="708"/>
        <w:jc w:val="both"/>
        <w:rPr>
          <w:rFonts w:ascii="Times New Roman" w:hAnsi="Times New Roman"/>
          <w:sz w:val="24"/>
          <w:szCs w:val="24"/>
        </w:rPr>
      </w:pPr>
      <w:r w:rsidRPr="00A33ACC">
        <w:rPr>
          <w:rFonts w:ascii="Times New Roman" w:hAnsi="Times New Roman"/>
          <w:sz w:val="24"/>
          <w:szCs w:val="24"/>
        </w:rPr>
        <w:t>Ежегодно вводятся в эксплуатацию источники теплоснабжения с использованием местных видов топлива, в том числе возобновляемых источников энергии, что позволило достичь показателя доли МВТ в балансе котельно-печного топлива в размере 43 %.</w:t>
      </w:r>
    </w:p>
    <w:p w:rsidR="00897F67" w:rsidRPr="00A33ACC" w:rsidRDefault="00897F67" w:rsidP="009E7F62">
      <w:pPr>
        <w:spacing w:after="0" w:line="257" w:lineRule="auto"/>
        <w:ind w:firstLine="708"/>
        <w:jc w:val="both"/>
        <w:rPr>
          <w:rFonts w:ascii="Times New Roman" w:hAnsi="Times New Roman"/>
          <w:sz w:val="24"/>
          <w:szCs w:val="24"/>
        </w:rPr>
      </w:pPr>
      <w:r w:rsidRPr="00A33ACC">
        <w:rPr>
          <w:rFonts w:ascii="Times New Roman" w:hAnsi="Times New Roman"/>
          <w:sz w:val="24"/>
          <w:szCs w:val="24"/>
        </w:rPr>
        <w:t>В связи с вводом в эксплуатацию АЭС в г. Островец реализуется экспериментальный проект по реконструкции (модернизации) котельной с использованием электрической энергии для отопления и горячего водоснабжения в агрогородке Осиновщизна Сморгонского района. Сложившаяся себестоимость тепловой энергии, вырабатываемой электрокотлом, составляет 150,3 руб./Гкал, при экономии 34,3 руб. на 1 Гкал.</w:t>
      </w:r>
    </w:p>
    <w:p w:rsidR="00897F67" w:rsidRPr="00A33ACC" w:rsidRDefault="00897F67" w:rsidP="009E7F62">
      <w:pPr>
        <w:spacing w:after="0" w:line="257" w:lineRule="auto"/>
        <w:ind w:firstLine="708"/>
        <w:jc w:val="both"/>
        <w:rPr>
          <w:rFonts w:ascii="Times New Roman" w:hAnsi="Times New Roman"/>
          <w:sz w:val="24"/>
          <w:szCs w:val="24"/>
        </w:rPr>
      </w:pPr>
      <w:r w:rsidRPr="00A33ACC">
        <w:rPr>
          <w:rFonts w:ascii="Times New Roman" w:hAnsi="Times New Roman"/>
          <w:sz w:val="24"/>
          <w:szCs w:val="24"/>
        </w:rPr>
        <w:t xml:space="preserve">Определены первоочередные работы, выполняемые за счет бюджетных средств и отчислений граждан на капитальный ремонт жилищного фонда. Совершенствуются технологии производства работ, применяются современные материалы, сокращаются сроки проведения ремонтов, ежегодно увеличиваются объемы работ по капитальному ремонту жилищного фонда, что позволило обеспечить уровень </w:t>
      </w:r>
      <w:r w:rsidRPr="00A33ACC">
        <w:rPr>
          <w:rFonts w:ascii="Times New Roman" w:hAnsi="Times New Roman"/>
          <w:b/>
          <w:sz w:val="24"/>
          <w:szCs w:val="24"/>
        </w:rPr>
        <w:t>ежегодного ввода жилья после капитального ремонта до 3 %</w:t>
      </w:r>
      <w:r w:rsidRPr="00A33ACC">
        <w:rPr>
          <w:rFonts w:ascii="Times New Roman" w:hAnsi="Times New Roman"/>
          <w:sz w:val="24"/>
          <w:szCs w:val="24"/>
        </w:rPr>
        <w:t xml:space="preserve"> от общей площади эксплуатируемого жилищного фонда.</w:t>
      </w:r>
    </w:p>
    <w:p w:rsidR="00897F67" w:rsidRPr="00A33ACC" w:rsidRDefault="00897F67" w:rsidP="009E7F62">
      <w:pPr>
        <w:suppressAutoHyphens/>
        <w:spacing w:after="0" w:line="257" w:lineRule="auto"/>
        <w:ind w:firstLine="720"/>
        <w:jc w:val="both"/>
        <w:rPr>
          <w:rFonts w:ascii="Times New Roman" w:hAnsi="Times New Roman"/>
          <w:sz w:val="24"/>
          <w:szCs w:val="24"/>
        </w:rPr>
      </w:pPr>
      <w:r w:rsidRPr="00A33ACC">
        <w:rPr>
          <w:rFonts w:ascii="Times New Roman" w:hAnsi="Times New Roman"/>
          <w:sz w:val="24"/>
          <w:szCs w:val="24"/>
        </w:rPr>
        <w:t xml:space="preserve">Ежегодно осуществляется замена лифтового оборудования, отработавшего нормативный срок эксплуатации, для чего выделяются бюджетные ассигнования. В результате проводимой работы в Гродненской области </w:t>
      </w:r>
      <w:r w:rsidRPr="00A33ACC">
        <w:rPr>
          <w:rFonts w:ascii="Times New Roman" w:hAnsi="Times New Roman"/>
          <w:b/>
          <w:sz w:val="24"/>
          <w:szCs w:val="24"/>
        </w:rPr>
        <w:t>отсутствуют лифты с назначенным сроком эксплуатации 25 лет</w:t>
      </w:r>
      <w:r w:rsidRPr="00A33ACC">
        <w:rPr>
          <w:rFonts w:ascii="Times New Roman" w:hAnsi="Times New Roman"/>
          <w:sz w:val="24"/>
          <w:szCs w:val="24"/>
        </w:rPr>
        <w:t>.</w:t>
      </w:r>
    </w:p>
    <w:p w:rsidR="00897F67" w:rsidRPr="00A33ACC" w:rsidRDefault="00897F67" w:rsidP="009E7F62">
      <w:pPr>
        <w:spacing w:after="0" w:line="257" w:lineRule="auto"/>
        <w:ind w:firstLine="708"/>
        <w:jc w:val="both"/>
        <w:rPr>
          <w:rFonts w:ascii="Times New Roman" w:hAnsi="Times New Roman"/>
          <w:sz w:val="24"/>
          <w:szCs w:val="24"/>
        </w:rPr>
      </w:pPr>
      <w:r w:rsidRPr="00A33ACC">
        <w:rPr>
          <w:rFonts w:ascii="Times New Roman" w:hAnsi="Times New Roman"/>
          <w:sz w:val="24"/>
          <w:szCs w:val="24"/>
        </w:rPr>
        <w:t xml:space="preserve">В Гродненской области </w:t>
      </w:r>
      <w:r w:rsidRPr="00A33ACC">
        <w:rPr>
          <w:rFonts w:ascii="Times New Roman" w:hAnsi="Times New Roman"/>
          <w:b/>
          <w:sz w:val="24"/>
          <w:szCs w:val="24"/>
        </w:rPr>
        <w:t>централизованным водоснабжением</w:t>
      </w:r>
      <w:r w:rsidRPr="00A33ACC">
        <w:rPr>
          <w:rFonts w:ascii="Times New Roman" w:hAnsi="Times New Roman"/>
          <w:sz w:val="24"/>
          <w:szCs w:val="24"/>
        </w:rPr>
        <w:t xml:space="preserve"> обеспечено 713 населенных пунктов, что </w:t>
      </w:r>
      <w:r w:rsidRPr="00A33ACC">
        <w:rPr>
          <w:rFonts w:ascii="Times New Roman" w:hAnsi="Times New Roman"/>
          <w:b/>
          <w:sz w:val="24"/>
          <w:szCs w:val="24"/>
        </w:rPr>
        <w:t>составляет 91,3 %.</w:t>
      </w:r>
      <w:r w:rsidRPr="00A33ACC">
        <w:rPr>
          <w:rFonts w:ascii="Times New Roman" w:hAnsi="Times New Roman"/>
          <w:sz w:val="24"/>
          <w:szCs w:val="24"/>
        </w:rPr>
        <w:t xml:space="preserve"> По итогам инвентаризации разработан региональный Комплекс мероприятий по обеспечению до 2025 года населения Гродненской области качественной питьевой водой. </w:t>
      </w:r>
    </w:p>
    <w:p w:rsidR="00897F67" w:rsidRPr="00A33ACC" w:rsidRDefault="00897F67" w:rsidP="009E7F62">
      <w:pPr>
        <w:spacing w:after="0" w:line="257" w:lineRule="auto"/>
        <w:ind w:firstLine="708"/>
        <w:jc w:val="both"/>
        <w:rPr>
          <w:rFonts w:ascii="Times New Roman" w:hAnsi="Times New Roman"/>
          <w:sz w:val="24"/>
          <w:szCs w:val="24"/>
        </w:rPr>
      </w:pPr>
      <w:r w:rsidRPr="00A33ACC">
        <w:rPr>
          <w:rFonts w:ascii="Times New Roman" w:hAnsi="Times New Roman"/>
          <w:sz w:val="24"/>
          <w:szCs w:val="24"/>
        </w:rPr>
        <w:t>Комплексом мероприятий предусмотрено следующее:</w:t>
      </w:r>
    </w:p>
    <w:p w:rsidR="00897F67" w:rsidRPr="00A33ACC" w:rsidRDefault="00897F67" w:rsidP="009E7F62">
      <w:pPr>
        <w:spacing w:after="0" w:line="257" w:lineRule="auto"/>
        <w:ind w:firstLine="426"/>
        <w:jc w:val="both"/>
        <w:rPr>
          <w:rFonts w:ascii="Times New Roman" w:hAnsi="Times New Roman"/>
          <w:sz w:val="24"/>
          <w:szCs w:val="24"/>
        </w:rPr>
      </w:pPr>
      <w:r w:rsidRPr="00A33ACC">
        <w:rPr>
          <w:rFonts w:ascii="Times New Roman" w:hAnsi="Times New Roman"/>
          <w:sz w:val="24"/>
          <w:szCs w:val="24"/>
        </w:rPr>
        <w:t>- строительство 162 станций обезжелезивания;</w:t>
      </w:r>
    </w:p>
    <w:p w:rsidR="00897F67" w:rsidRPr="00A33ACC" w:rsidRDefault="00897F67" w:rsidP="009E7F62">
      <w:pPr>
        <w:spacing w:after="0" w:line="257" w:lineRule="auto"/>
        <w:ind w:firstLine="426"/>
        <w:jc w:val="both"/>
        <w:rPr>
          <w:rFonts w:ascii="Times New Roman" w:hAnsi="Times New Roman"/>
          <w:sz w:val="24"/>
          <w:szCs w:val="24"/>
        </w:rPr>
      </w:pPr>
      <w:r w:rsidRPr="00A33ACC">
        <w:rPr>
          <w:rFonts w:ascii="Times New Roman" w:hAnsi="Times New Roman"/>
          <w:sz w:val="24"/>
          <w:szCs w:val="24"/>
        </w:rPr>
        <w:t>- подключение 11 населенных пунктов к существующей системе централизованного водоснабжения с водой питьевого качества;</w:t>
      </w:r>
    </w:p>
    <w:p w:rsidR="00897F67" w:rsidRPr="00A33ACC" w:rsidRDefault="00897F67" w:rsidP="009E7F62">
      <w:pPr>
        <w:spacing w:after="0" w:line="257" w:lineRule="auto"/>
        <w:ind w:firstLine="426"/>
        <w:jc w:val="both"/>
        <w:rPr>
          <w:rFonts w:ascii="Times New Roman" w:hAnsi="Times New Roman"/>
          <w:sz w:val="24"/>
          <w:szCs w:val="24"/>
        </w:rPr>
      </w:pPr>
      <w:r w:rsidRPr="00A33ACC">
        <w:rPr>
          <w:rFonts w:ascii="Times New Roman" w:hAnsi="Times New Roman"/>
          <w:sz w:val="24"/>
          <w:szCs w:val="24"/>
        </w:rPr>
        <w:t>- организация подвоза питьевой воды в 8 населенных пунктах;</w:t>
      </w:r>
    </w:p>
    <w:p w:rsidR="00897F67" w:rsidRPr="00A33ACC" w:rsidRDefault="00897F67" w:rsidP="009E7F62">
      <w:pPr>
        <w:spacing w:after="0" w:line="257" w:lineRule="auto"/>
        <w:ind w:firstLine="426"/>
        <w:jc w:val="both"/>
        <w:rPr>
          <w:rFonts w:ascii="Times New Roman" w:hAnsi="Times New Roman"/>
          <w:sz w:val="24"/>
          <w:szCs w:val="24"/>
        </w:rPr>
      </w:pPr>
      <w:r w:rsidRPr="00A33ACC">
        <w:rPr>
          <w:rFonts w:ascii="Times New Roman" w:hAnsi="Times New Roman"/>
          <w:sz w:val="24"/>
          <w:szCs w:val="24"/>
        </w:rPr>
        <w:t>- строительство 24 артезианских скважин.</w:t>
      </w:r>
    </w:p>
    <w:p w:rsidR="00897F67" w:rsidRPr="00A33ACC" w:rsidRDefault="00897F67" w:rsidP="009E7F62">
      <w:pPr>
        <w:spacing w:after="0" w:line="257" w:lineRule="auto"/>
        <w:ind w:firstLine="709"/>
        <w:jc w:val="both"/>
        <w:rPr>
          <w:rFonts w:ascii="Times New Roman" w:hAnsi="Times New Roman"/>
          <w:color w:val="000000"/>
          <w:sz w:val="24"/>
          <w:szCs w:val="24"/>
        </w:rPr>
      </w:pPr>
      <w:r w:rsidRPr="00A33ACC">
        <w:rPr>
          <w:rFonts w:ascii="Times New Roman" w:hAnsi="Times New Roman"/>
          <w:color w:val="000000"/>
          <w:sz w:val="24"/>
          <w:szCs w:val="24"/>
        </w:rPr>
        <w:t>В остальных населенных пунктах области, где присутствует превышение железа в воде и экономически нецелесообразно строительство станций обезжелезивания воды, предусмотрены иные мероприятия (контроль качества воды, установка индивидуальных систем очистки воды, строительство водопроводных сетей).</w:t>
      </w:r>
    </w:p>
    <w:p w:rsidR="00897F67" w:rsidRPr="00A33ACC" w:rsidRDefault="00897F67" w:rsidP="009E7F62">
      <w:pPr>
        <w:spacing w:after="0" w:line="257" w:lineRule="auto"/>
        <w:ind w:firstLine="708"/>
        <w:jc w:val="both"/>
        <w:rPr>
          <w:rFonts w:ascii="Times New Roman" w:hAnsi="Times New Roman"/>
          <w:sz w:val="24"/>
          <w:szCs w:val="24"/>
        </w:rPr>
      </w:pPr>
      <w:r w:rsidRPr="00A33ACC">
        <w:rPr>
          <w:rFonts w:ascii="Times New Roman" w:hAnsi="Times New Roman"/>
          <w:sz w:val="24"/>
          <w:szCs w:val="24"/>
        </w:rPr>
        <w:t xml:space="preserve">На сегодняшний день по Гродненской области завершено </w:t>
      </w:r>
      <w:r w:rsidRPr="00A33ACC">
        <w:rPr>
          <w:rFonts w:ascii="Times New Roman" w:hAnsi="Times New Roman"/>
          <w:b/>
          <w:sz w:val="24"/>
          <w:szCs w:val="24"/>
        </w:rPr>
        <w:t>строительство 102 станций обезжелезивания воды</w:t>
      </w:r>
      <w:r w:rsidRPr="00A33ACC">
        <w:rPr>
          <w:rFonts w:ascii="Times New Roman" w:hAnsi="Times New Roman"/>
          <w:sz w:val="24"/>
          <w:szCs w:val="24"/>
        </w:rPr>
        <w:t>.</w:t>
      </w:r>
    </w:p>
    <w:p w:rsidR="00897F67" w:rsidRPr="00A33ACC" w:rsidRDefault="00897F67" w:rsidP="009E7F62">
      <w:pPr>
        <w:suppressAutoHyphens/>
        <w:spacing w:after="0" w:line="257" w:lineRule="auto"/>
        <w:ind w:firstLine="720"/>
        <w:jc w:val="both"/>
        <w:rPr>
          <w:rFonts w:ascii="Times New Roman" w:hAnsi="Times New Roman"/>
          <w:color w:val="000000"/>
          <w:sz w:val="24"/>
          <w:szCs w:val="24"/>
        </w:rPr>
      </w:pPr>
      <w:r w:rsidRPr="00A33ACC">
        <w:rPr>
          <w:rFonts w:ascii="Times New Roman" w:hAnsi="Times New Roman"/>
          <w:color w:val="000000"/>
          <w:sz w:val="24"/>
          <w:szCs w:val="24"/>
        </w:rPr>
        <w:t>На сегодняшний день обеспеченность потребителей Гродненской области водой питьевого качества составляет 91,8 %.</w:t>
      </w:r>
    </w:p>
    <w:p w:rsidR="00897F67" w:rsidRPr="00A33ACC" w:rsidRDefault="00897F67" w:rsidP="009E7F62">
      <w:pPr>
        <w:spacing w:after="0" w:line="257" w:lineRule="auto"/>
        <w:ind w:firstLine="720"/>
        <w:jc w:val="both"/>
        <w:rPr>
          <w:rFonts w:ascii="Times New Roman" w:hAnsi="Times New Roman"/>
          <w:color w:val="000000"/>
          <w:sz w:val="24"/>
          <w:szCs w:val="24"/>
        </w:rPr>
      </w:pPr>
      <w:r w:rsidRPr="00A33ACC">
        <w:rPr>
          <w:rFonts w:ascii="Times New Roman" w:hAnsi="Times New Roman"/>
          <w:color w:val="000000"/>
          <w:sz w:val="24"/>
          <w:szCs w:val="24"/>
        </w:rPr>
        <w:t>Правительством утверждена Национальная стратегия в сфере обращения с твердыми коммунальными отходами и вторичными материальными ресурсами до 2035 года. В Гродненской области организована работа по реализации ее целей и задач.</w:t>
      </w:r>
    </w:p>
    <w:p w:rsidR="00897F67" w:rsidRPr="00A33ACC" w:rsidRDefault="00897F67" w:rsidP="009E7F62">
      <w:pPr>
        <w:spacing w:after="0" w:line="257" w:lineRule="auto"/>
        <w:ind w:firstLine="708"/>
        <w:jc w:val="both"/>
        <w:rPr>
          <w:rFonts w:ascii="Times New Roman" w:hAnsi="Times New Roman"/>
          <w:color w:val="000000"/>
          <w:sz w:val="24"/>
          <w:szCs w:val="24"/>
        </w:rPr>
      </w:pPr>
      <w:r w:rsidRPr="00A33ACC">
        <w:rPr>
          <w:rFonts w:ascii="Times New Roman" w:hAnsi="Times New Roman"/>
          <w:color w:val="000000"/>
          <w:sz w:val="24"/>
          <w:szCs w:val="24"/>
        </w:rPr>
        <w:t>Имеет место устойчивый рост объемов сбора вторичных материальных ресурсов и уровня использования коммунальных отходов, который достиг по Гродненской области в настоящее время 22,2%.</w:t>
      </w:r>
    </w:p>
    <w:p w:rsidR="00897F67" w:rsidRPr="00A33ACC" w:rsidRDefault="00897F67" w:rsidP="009E7F62">
      <w:pPr>
        <w:spacing w:after="0" w:line="257" w:lineRule="auto"/>
        <w:ind w:firstLine="708"/>
        <w:jc w:val="both"/>
        <w:rPr>
          <w:rFonts w:ascii="Times New Roman" w:hAnsi="Times New Roman"/>
          <w:color w:val="000000"/>
          <w:sz w:val="24"/>
          <w:szCs w:val="24"/>
        </w:rPr>
      </w:pPr>
      <w:r w:rsidRPr="00A33ACC">
        <w:rPr>
          <w:rFonts w:ascii="Times New Roman" w:hAnsi="Times New Roman"/>
          <w:color w:val="000000"/>
          <w:sz w:val="24"/>
          <w:szCs w:val="24"/>
        </w:rPr>
        <w:t>Закончено строительство мусоросортировочного завода в г. Гродно.</w:t>
      </w:r>
    </w:p>
    <w:p w:rsidR="00897F67" w:rsidRPr="00A33ACC" w:rsidRDefault="00897F67" w:rsidP="009E7F62">
      <w:pPr>
        <w:spacing w:after="0" w:line="257" w:lineRule="auto"/>
        <w:ind w:firstLine="708"/>
        <w:jc w:val="both"/>
        <w:rPr>
          <w:rFonts w:ascii="Times New Roman" w:hAnsi="Times New Roman"/>
          <w:sz w:val="24"/>
          <w:szCs w:val="24"/>
        </w:rPr>
      </w:pPr>
      <w:r w:rsidRPr="00A33ACC">
        <w:rPr>
          <w:rFonts w:ascii="Times New Roman" w:hAnsi="Times New Roman"/>
          <w:sz w:val="24"/>
          <w:szCs w:val="24"/>
        </w:rPr>
        <w:t>В целях организации единообразного расчета платежей за жилищно-коммунальные услуги разработана и всеми организациями внедрена общереспубликанская программа по расчету и начислению платы за жилищно-коммунальные услуги АИС «Расчет-ЖКУ».</w:t>
      </w:r>
    </w:p>
    <w:p w:rsidR="00897F67" w:rsidRPr="00A33ACC" w:rsidRDefault="00897F67" w:rsidP="009E7F62">
      <w:pPr>
        <w:autoSpaceDE w:val="0"/>
        <w:autoSpaceDN w:val="0"/>
        <w:spacing w:after="0" w:line="257" w:lineRule="auto"/>
        <w:ind w:firstLine="720"/>
        <w:jc w:val="both"/>
        <w:rPr>
          <w:rFonts w:ascii="Times New Roman" w:hAnsi="Times New Roman"/>
          <w:color w:val="000000"/>
          <w:sz w:val="24"/>
          <w:szCs w:val="24"/>
        </w:rPr>
      </w:pPr>
      <w:r w:rsidRPr="00A33ACC">
        <w:rPr>
          <w:rFonts w:ascii="Times New Roman" w:hAnsi="Times New Roman"/>
          <w:color w:val="000000"/>
          <w:sz w:val="24"/>
          <w:szCs w:val="24"/>
        </w:rPr>
        <w:t>Гродненским облисполкомом реализовано поручение Правительства Республики Беларусь по созданию контакт-центров и единых диспетчерских служб с коротким номером и внедрению в регионах портала с использованием программного обеспечения ГП «Центр информационных технологий Мингорисполкома». В настоящее время программное обеспечение ГП «Центр информационных технологий Мингорисполкома» установлено во всех районах Гродненской области.</w:t>
      </w:r>
    </w:p>
    <w:p w:rsidR="00897F67" w:rsidRPr="00A33ACC" w:rsidRDefault="00897F67" w:rsidP="009E7F62">
      <w:pPr>
        <w:autoSpaceDE w:val="0"/>
        <w:autoSpaceDN w:val="0"/>
        <w:spacing w:after="0" w:line="257" w:lineRule="auto"/>
        <w:jc w:val="both"/>
        <w:rPr>
          <w:rFonts w:ascii="Times New Roman" w:hAnsi="Times New Roman"/>
          <w:color w:val="000000"/>
          <w:sz w:val="24"/>
          <w:szCs w:val="24"/>
        </w:rPr>
      </w:pPr>
      <w:r w:rsidRPr="00A33ACC">
        <w:rPr>
          <w:rFonts w:ascii="Times New Roman" w:hAnsi="Times New Roman"/>
          <w:color w:val="000000"/>
          <w:sz w:val="24"/>
          <w:szCs w:val="24"/>
        </w:rPr>
        <w:tab/>
        <w:t xml:space="preserve">Для поддержки малообеспеченных граждан Президентом Республики Беларусь принят Указ от 29.08.2016 № 322 «О предоставлении безналичных жилищных субсидий», согласно которому с 1 октября 2016 г. функционирует система предоставления нуждающимся гражданам безналичных жилищных субсидий для частичной оплаты жилищно-коммунальных услуг. </w:t>
      </w:r>
    </w:p>
    <w:p w:rsidR="00897F67" w:rsidRPr="00A33ACC" w:rsidRDefault="00897F67" w:rsidP="009E7F62">
      <w:pPr>
        <w:spacing w:after="0" w:line="257" w:lineRule="auto"/>
        <w:ind w:firstLine="709"/>
        <w:jc w:val="both"/>
        <w:rPr>
          <w:rFonts w:ascii="Times New Roman" w:hAnsi="Times New Roman"/>
          <w:color w:val="000000"/>
          <w:sz w:val="24"/>
          <w:szCs w:val="24"/>
        </w:rPr>
      </w:pPr>
      <w:r w:rsidRPr="00A33ACC">
        <w:rPr>
          <w:rFonts w:ascii="Times New Roman" w:hAnsi="Times New Roman"/>
          <w:color w:val="000000"/>
          <w:sz w:val="24"/>
          <w:szCs w:val="24"/>
        </w:rPr>
        <w:t>Действующий механизм предоставления безналичных жилищных субсидий позволяет адресно оказать поддержку малообеспеченным гражданам или семьям при оплате жилищно-коммунальных услуг, если их затраты на эти цели превышают 20% от совокупного дохода семьи в городе и 15% в сельской местности, при условии, что объемы потребления этих услуг находятся в пределах установленных законодательством нормативов.</w:t>
      </w:r>
    </w:p>
    <w:p w:rsidR="00897F67" w:rsidRPr="00A33ACC" w:rsidRDefault="00897F67" w:rsidP="009E7F62">
      <w:pPr>
        <w:spacing w:after="0" w:line="257" w:lineRule="auto"/>
        <w:ind w:firstLine="709"/>
        <w:jc w:val="both"/>
        <w:rPr>
          <w:rFonts w:ascii="Times New Roman" w:hAnsi="Times New Roman"/>
          <w:color w:val="000000"/>
          <w:sz w:val="24"/>
          <w:szCs w:val="24"/>
        </w:rPr>
      </w:pPr>
      <w:r w:rsidRPr="00A33ACC">
        <w:rPr>
          <w:rFonts w:ascii="Times New Roman" w:hAnsi="Times New Roman"/>
          <w:color w:val="000000"/>
          <w:sz w:val="24"/>
          <w:szCs w:val="24"/>
        </w:rPr>
        <w:t>Предоставление субсидий осуществляется как на основе заявительного, так и выявительного принципа, предусматривающего автоматическое, т.е. без предоставления необходимых документов, начисление безналичных жилищных субсидий социально уязвимым слоям населения (инвалидам, ветеранам, пенсионерам и другим).</w:t>
      </w:r>
    </w:p>
    <w:p w:rsidR="00897F67" w:rsidRPr="00A33ACC" w:rsidRDefault="00897F67" w:rsidP="009E7F62">
      <w:pPr>
        <w:spacing w:after="0" w:line="257" w:lineRule="auto"/>
        <w:ind w:firstLine="709"/>
        <w:jc w:val="both"/>
        <w:rPr>
          <w:rFonts w:ascii="Times New Roman" w:hAnsi="Times New Roman"/>
          <w:color w:val="000000"/>
          <w:sz w:val="24"/>
          <w:szCs w:val="24"/>
        </w:rPr>
      </w:pPr>
      <w:r w:rsidRPr="00A33ACC">
        <w:rPr>
          <w:rFonts w:ascii="Times New Roman" w:hAnsi="Times New Roman"/>
          <w:color w:val="000000"/>
          <w:sz w:val="24"/>
          <w:szCs w:val="24"/>
        </w:rPr>
        <w:t>В целях усиления государственной поддержки населения, совершенствования порядка предоставления безналичных жилищных субсидий принят Указ Президента Республики Беларусь от 07.06.2018 № 225 «О безналичных жилищных субсидиях», которым предусмотрено расширение выявительного принципа за счет включения следующих социально уязвимых категорий граждан, сведения о доходах которых имеются в информационных ресурсах Министерства труда и социальной защиты:</w:t>
      </w:r>
    </w:p>
    <w:p w:rsidR="00897F67" w:rsidRPr="00A33ACC" w:rsidRDefault="00897F67" w:rsidP="009E7F62">
      <w:pPr>
        <w:spacing w:after="0" w:line="257" w:lineRule="auto"/>
        <w:ind w:firstLine="709"/>
        <w:jc w:val="both"/>
        <w:rPr>
          <w:rFonts w:ascii="Times New Roman" w:hAnsi="Times New Roman"/>
          <w:color w:val="000000"/>
          <w:sz w:val="24"/>
          <w:szCs w:val="24"/>
        </w:rPr>
      </w:pPr>
      <w:r w:rsidRPr="00A33ACC">
        <w:rPr>
          <w:rFonts w:ascii="Times New Roman" w:hAnsi="Times New Roman"/>
          <w:color w:val="000000"/>
          <w:sz w:val="24"/>
          <w:szCs w:val="24"/>
        </w:rPr>
        <w:t>осуществляющих уход за ребенком в возрасте до 3 лет, ребенком-инвалидом в возрасте до 18 лет и получающих пособие в органах по труду, занятости и социальной защите;</w:t>
      </w:r>
    </w:p>
    <w:p w:rsidR="00897F67" w:rsidRPr="00A33ACC" w:rsidRDefault="00897F67" w:rsidP="009E7F62">
      <w:pPr>
        <w:spacing w:after="0" w:line="257" w:lineRule="auto"/>
        <w:ind w:firstLine="709"/>
        <w:jc w:val="both"/>
        <w:rPr>
          <w:rFonts w:ascii="Times New Roman" w:hAnsi="Times New Roman"/>
          <w:color w:val="000000"/>
          <w:sz w:val="24"/>
          <w:szCs w:val="24"/>
        </w:rPr>
      </w:pPr>
      <w:r w:rsidRPr="00A33ACC">
        <w:rPr>
          <w:rFonts w:ascii="Times New Roman" w:hAnsi="Times New Roman"/>
          <w:color w:val="000000"/>
          <w:sz w:val="24"/>
          <w:szCs w:val="24"/>
        </w:rPr>
        <w:t>получающих пособие по уходу за инвалидом I группы либо лицом, достигшим восьмидесятилетнего возраста.</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За пятилетний период:</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введено 41,0 МВт мощностей, работающих на местных топливно-энергетических ресурсах. В результате доля их использования в общем потреблении котельно-печного топлива составила 50,2 % (в 2015 году доля составляла 43,7 %);</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заменено 325,5 км тепловых сетей с использованием предизолированных труб, что позволило снизить потери тепловой энергии при ее транспортировке к потребителям с 13 % до 9,1 %;</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 xml:space="preserve">выросла обеспеченность потребителей водоснабжением питьевого качества с 84,7 </w:t>
      </w:r>
      <w:r w:rsidRPr="00A33ACC">
        <w:rPr>
          <w:rFonts w:ascii="Times New Roman" w:hAnsi="Times New Roman"/>
          <w:iCs/>
          <w:sz w:val="24"/>
          <w:szCs w:val="24"/>
        </w:rPr>
        <w:t>%</w:t>
      </w:r>
      <w:r w:rsidRPr="00A33ACC">
        <w:rPr>
          <w:rFonts w:ascii="Times New Roman" w:hAnsi="Times New Roman"/>
          <w:sz w:val="24"/>
          <w:szCs w:val="24"/>
        </w:rPr>
        <w:t xml:space="preserve"> до 93,9 %. Достигнуть такого результата удалось за счет строительства 62 станций обезжелезивания воды;</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реализованы крупные инвестиционные проекты с привлечением средств международных финансовых организаций «Строительство предприятия по механической сортировке отходов в г. Гродно» (ввод объекта – декабрь 2016 г.), «Строительство очистных сооружений канализации в г. Свислочь» (ввод объекта – февраль 2019 г.), «Автоматизация и диспетчеризация объектов водоснабжения и водоотведения в г. Ивье с установкой станции обезжелезивания (ввод объекта – июль 2019 г.), «Строительство биогазового комплекса на очистных сооружениях канализации г. Слонима» (ввод объекта – февраль 2020 г.).</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Итогом работы организаций жилищно-коммунального хозяйства является снижение затрат на оказание жилищно-коммунальных услуг. С 2016 по 2019 годы затраты снижены на 84,1 млн. рублей.</w:t>
      </w:r>
    </w:p>
    <w:p w:rsidR="00897F67" w:rsidRPr="00A33ACC" w:rsidRDefault="00897F67" w:rsidP="00A33ACC">
      <w:pPr>
        <w:tabs>
          <w:tab w:val="left" w:pos="6840"/>
        </w:tabs>
        <w:jc w:val="both"/>
        <w:rPr>
          <w:rFonts w:ascii="Times New Roman" w:hAnsi="Times New Roman"/>
          <w:sz w:val="24"/>
          <w:szCs w:val="24"/>
        </w:rPr>
      </w:pPr>
    </w:p>
    <w:p w:rsidR="00897F67" w:rsidRDefault="00897F67" w:rsidP="00A33ACC">
      <w:pPr>
        <w:tabs>
          <w:tab w:val="left" w:pos="6840"/>
        </w:tabs>
        <w:jc w:val="both"/>
        <w:rPr>
          <w:rFonts w:ascii="Times New Roman" w:hAnsi="Times New Roman"/>
          <w:b/>
          <w:sz w:val="24"/>
          <w:szCs w:val="24"/>
        </w:rPr>
      </w:pPr>
    </w:p>
    <w:p w:rsidR="00897F67" w:rsidRDefault="00897F67" w:rsidP="00A33ACC">
      <w:pPr>
        <w:tabs>
          <w:tab w:val="left" w:pos="6840"/>
        </w:tabs>
        <w:jc w:val="both"/>
        <w:rPr>
          <w:rFonts w:ascii="Times New Roman" w:hAnsi="Times New Roman"/>
          <w:b/>
          <w:sz w:val="24"/>
          <w:szCs w:val="24"/>
        </w:rPr>
      </w:pPr>
    </w:p>
    <w:p w:rsidR="00897F67" w:rsidRPr="00A33ACC" w:rsidRDefault="00897F67" w:rsidP="00A33ACC">
      <w:pPr>
        <w:tabs>
          <w:tab w:val="left" w:pos="6840"/>
        </w:tabs>
        <w:jc w:val="both"/>
        <w:rPr>
          <w:rFonts w:ascii="Times New Roman" w:hAnsi="Times New Roman"/>
          <w:b/>
          <w:sz w:val="24"/>
          <w:szCs w:val="24"/>
        </w:rPr>
      </w:pPr>
      <w:r w:rsidRPr="00A33ACC">
        <w:rPr>
          <w:rFonts w:ascii="Times New Roman" w:hAnsi="Times New Roman"/>
          <w:b/>
          <w:sz w:val="24"/>
          <w:szCs w:val="24"/>
        </w:rPr>
        <w:t>ЗДРАВООХРАНЕНИЕ</w:t>
      </w:r>
    </w:p>
    <w:p w:rsidR="00897F67" w:rsidRPr="00A33ACC" w:rsidRDefault="00897F67" w:rsidP="009E7F62">
      <w:pPr>
        <w:widowControl w:val="0"/>
        <w:autoSpaceDE w:val="0"/>
        <w:autoSpaceDN w:val="0"/>
        <w:adjustRightInd w:val="0"/>
        <w:spacing w:after="0"/>
        <w:ind w:firstLine="709"/>
        <w:jc w:val="both"/>
        <w:rPr>
          <w:rFonts w:ascii="Times New Roman" w:hAnsi="Times New Roman"/>
          <w:sz w:val="24"/>
          <w:szCs w:val="24"/>
        </w:rPr>
      </w:pPr>
      <w:r w:rsidRPr="00A33ACC">
        <w:rPr>
          <w:rFonts w:ascii="Times New Roman" w:hAnsi="Times New Roman"/>
          <w:sz w:val="24"/>
          <w:szCs w:val="24"/>
        </w:rPr>
        <w:t xml:space="preserve">За период с 2015 по 2020 годы здравоохранением Гродненской области достигнуты определенные результаты. Гродненские медики 8 раз стали победителями в республиканском конкурсе «Врач года» в разных номинациях, награждались государственными наградами и наградами Министерства здравоохранения Республики Беларусь. </w:t>
      </w:r>
    </w:p>
    <w:p w:rsidR="00897F67" w:rsidRPr="00A33ACC" w:rsidRDefault="00897F67" w:rsidP="009E7F62">
      <w:pPr>
        <w:widowControl w:val="0"/>
        <w:autoSpaceDE w:val="0"/>
        <w:autoSpaceDN w:val="0"/>
        <w:adjustRightInd w:val="0"/>
        <w:spacing w:after="0"/>
        <w:ind w:firstLine="709"/>
        <w:jc w:val="both"/>
        <w:rPr>
          <w:rFonts w:ascii="Times New Roman" w:hAnsi="Times New Roman"/>
          <w:sz w:val="24"/>
          <w:szCs w:val="24"/>
        </w:rPr>
      </w:pPr>
      <w:r w:rsidRPr="00A33ACC">
        <w:rPr>
          <w:rFonts w:ascii="Times New Roman" w:hAnsi="Times New Roman"/>
          <w:sz w:val="24"/>
          <w:szCs w:val="24"/>
        </w:rPr>
        <w:t xml:space="preserve">Присуждено звание «Заслуженный врач Республики Беларусь», награждены медалью «За трудовые заслуги» 6 человек. Почетной грамотой Совета Министров Республики Беларусь - 6 человек, Почетной грамотой Национального собрания Республики Беларусь – 7 человек, знаком «Отличник здравоохранения Республики Беларусь» - 55 человек. </w:t>
      </w:r>
    </w:p>
    <w:p w:rsidR="00897F67" w:rsidRPr="00A33ACC" w:rsidRDefault="00897F67" w:rsidP="009E7F62">
      <w:pPr>
        <w:widowControl w:val="0"/>
        <w:autoSpaceDE w:val="0"/>
        <w:autoSpaceDN w:val="0"/>
        <w:adjustRightInd w:val="0"/>
        <w:spacing w:after="0"/>
        <w:ind w:firstLine="709"/>
        <w:jc w:val="both"/>
        <w:rPr>
          <w:rFonts w:ascii="Times New Roman" w:hAnsi="Times New Roman"/>
          <w:sz w:val="24"/>
          <w:szCs w:val="24"/>
        </w:rPr>
      </w:pPr>
      <w:r w:rsidRPr="00A33ACC">
        <w:rPr>
          <w:rFonts w:ascii="Times New Roman" w:hAnsi="Times New Roman"/>
          <w:sz w:val="24"/>
          <w:szCs w:val="24"/>
        </w:rPr>
        <w:t>5 врачам присуждено звание «Человек года Гродненщины».</w:t>
      </w:r>
    </w:p>
    <w:p w:rsidR="00897F67" w:rsidRPr="00A33ACC" w:rsidRDefault="00897F67" w:rsidP="009E7F62">
      <w:pPr>
        <w:widowControl w:val="0"/>
        <w:autoSpaceDE w:val="0"/>
        <w:autoSpaceDN w:val="0"/>
        <w:adjustRightInd w:val="0"/>
        <w:spacing w:after="0"/>
        <w:ind w:firstLine="709"/>
        <w:jc w:val="both"/>
        <w:rPr>
          <w:rFonts w:ascii="Times New Roman" w:hAnsi="Times New Roman"/>
          <w:sz w:val="24"/>
          <w:szCs w:val="24"/>
        </w:rPr>
      </w:pPr>
      <w:r w:rsidRPr="00A33ACC">
        <w:rPr>
          <w:rFonts w:ascii="Times New Roman" w:hAnsi="Times New Roman"/>
          <w:sz w:val="24"/>
          <w:szCs w:val="24"/>
        </w:rPr>
        <w:t xml:space="preserve">8 учреждений области стали победители республиканского смотра качества и культуры медицинского обслуживания населения. </w:t>
      </w:r>
    </w:p>
    <w:p w:rsidR="00897F67" w:rsidRPr="00A33ACC" w:rsidRDefault="00897F67" w:rsidP="009E7F62">
      <w:pPr>
        <w:widowControl w:val="0"/>
        <w:autoSpaceDE w:val="0"/>
        <w:autoSpaceDN w:val="0"/>
        <w:adjustRightInd w:val="0"/>
        <w:spacing w:after="0"/>
        <w:ind w:firstLine="709"/>
        <w:jc w:val="both"/>
        <w:rPr>
          <w:rFonts w:ascii="Times New Roman" w:hAnsi="Times New Roman"/>
          <w:sz w:val="24"/>
          <w:szCs w:val="24"/>
        </w:rPr>
      </w:pPr>
      <w:r w:rsidRPr="00A33ACC">
        <w:rPr>
          <w:rFonts w:ascii="Times New Roman" w:hAnsi="Times New Roman"/>
          <w:sz w:val="24"/>
          <w:szCs w:val="24"/>
        </w:rPr>
        <w:t>По итогам 2016 года здравоохранение Гродненской области заняло 2-е место в республиканском смотре качества и культуры медицинского обслуживания населения, 2019 года – 1-е место.</w:t>
      </w:r>
    </w:p>
    <w:p w:rsidR="00897F67" w:rsidRPr="00A33ACC" w:rsidRDefault="00897F67" w:rsidP="009E7F62">
      <w:pPr>
        <w:widowControl w:val="0"/>
        <w:spacing w:after="0"/>
        <w:ind w:firstLine="708"/>
        <w:jc w:val="both"/>
        <w:rPr>
          <w:rFonts w:ascii="Times New Roman" w:hAnsi="Times New Roman"/>
          <w:sz w:val="24"/>
          <w:szCs w:val="24"/>
        </w:rPr>
      </w:pPr>
      <w:r w:rsidRPr="00A33ACC">
        <w:rPr>
          <w:rFonts w:ascii="Times New Roman" w:hAnsi="Times New Roman"/>
          <w:sz w:val="24"/>
          <w:szCs w:val="24"/>
        </w:rPr>
        <w:t>Занесена на Доску почета Гродненской области ГУЗ «Гродненская областная станция скорой медицинской помощи» по итогам работы за 2018 год «Лучшая организация, осуществляющая деятельность в сфере здравоохранения».</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С апреля 2019 года начал функционировать единый медицинский портал «Здоровый Гродно».</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По результатам Конкурса Интернет – премии международной специализированной выставки ТИБО- -2019 в номинации «Здоровье и медицина» сайт Гродненского областного клинического центра «Психиатрия-наркология» занял второе место.</w:t>
      </w:r>
    </w:p>
    <w:p w:rsidR="00897F67" w:rsidRPr="00A33ACC" w:rsidRDefault="00897F67" w:rsidP="009E7F62">
      <w:pPr>
        <w:widowControl w:val="0"/>
        <w:autoSpaceDE w:val="0"/>
        <w:autoSpaceDN w:val="0"/>
        <w:adjustRightInd w:val="0"/>
        <w:spacing w:after="0"/>
        <w:ind w:firstLine="709"/>
        <w:jc w:val="both"/>
        <w:rPr>
          <w:rFonts w:ascii="Times New Roman" w:hAnsi="Times New Roman"/>
          <w:sz w:val="24"/>
          <w:szCs w:val="24"/>
        </w:rPr>
      </w:pPr>
      <w:r w:rsidRPr="00A33ACC">
        <w:rPr>
          <w:rFonts w:ascii="Times New Roman" w:hAnsi="Times New Roman"/>
          <w:sz w:val="24"/>
          <w:szCs w:val="24"/>
        </w:rPr>
        <w:t>УЗ «Гродненский областной клинический перинатальный центр», УЗ «Гродненская областная клиническая больница» признаны победителями (лауреатом) республиканского конкурса в области качества «Лучшие товары Республики Беларусь» 2017 года в номинации «Услуги населению» и «Оказание специализированной медицинской помощи», УЗ «Гродненский областной клинический перинатальный центр» присуждена Премия Правительства Республики Беларусь за достижения в области качества 2017 года. </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В области внедрена система менеджмента качества в учреждениях здравоохранения. Сертификаты на соответствие требованиям СТБ ISO 9001-2015 имеют 10 организаций.</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 xml:space="preserve">Проводилась активная работа по укреплению материально-технической базы учреждений здравоохранения: открыты амбулатория в жилом доме в микрорайоне Ольшанка г. Гродно, </w:t>
      </w:r>
      <w:r w:rsidRPr="00A33ACC">
        <w:rPr>
          <w:rFonts w:ascii="Times New Roman" w:hAnsi="Times New Roman"/>
          <w:sz w:val="24"/>
          <w:szCs w:val="24"/>
          <w:shd w:val="clear" w:color="auto" w:fill="FFFFFF"/>
        </w:rPr>
        <w:t xml:space="preserve">завершена реконструкция </w:t>
      </w:r>
      <w:r w:rsidRPr="00A33ACC">
        <w:rPr>
          <w:rFonts w:ascii="Times New Roman" w:hAnsi="Times New Roman"/>
          <w:sz w:val="24"/>
          <w:szCs w:val="24"/>
        </w:rPr>
        <w:t>здания бывшей железнодорожной больницы под Гродненский областной кожно-венерологический диспансер, реконструкция и капитальный ремонт отделения анестезиологии и реанимации УЗ «Гродненская областная детская клиническая больница» по ул. Островского, 22, построена ГУЗ «Городская поликлиника № 7 г. Гродно», хирургический корпус УЗ «Волковысская ЦРБ», открыто отделение гемодиализа в УЗ «Кореличская ЦРБ» и др.</w:t>
      </w:r>
    </w:p>
    <w:p w:rsidR="00897F67" w:rsidRPr="00A33ACC" w:rsidRDefault="00897F67" w:rsidP="009E7F62">
      <w:pPr>
        <w:spacing w:after="0"/>
        <w:ind w:firstLine="708"/>
        <w:jc w:val="both"/>
        <w:rPr>
          <w:rFonts w:ascii="Times New Roman" w:hAnsi="Times New Roman"/>
          <w:spacing w:val="-4"/>
          <w:sz w:val="24"/>
          <w:szCs w:val="24"/>
        </w:rPr>
      </w:pPr>
      <w:r w:rsidRPr="00A33ACC">
        <w:rPr>
          <w:rFonts w:ascii="Times New Roman" w:hAnsi="Times New Roman"/>
          <w:spacing w:val="-4"/>
          <w:sz w:val="24"/>
          <w:szCs w:val="24"/>
        </w:rPr>
        <w:t xml:space="preserve">В учреждениях здравоохранения области установлены 4 магнитно-резонансных, 7 компьютерных томографов, 3 ангиографа. </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 xml:space="preserve">Функционирует 7 централизованных лабораторий. Созданы и функционируют 30 межрайонных отделений, система перинатальных центров, 3 центра ранней медицинской реабилитации, центры коллективного пользования лабораторной диагностики, межрайонные специализированные детские приемы и другие новые технологии, позволяющие оказать высококвалифицированную помощь населению области. </w:t>
      </w:r>
    </w:p>
    <w:p w:rsidR="00897F67" w:rsidRPr="00A33ACC" w:rsidRDefault="00897F67" w:rsidP="009E7F62">
      <w:pPr>
        <w:widowControl w:val="0"/>
        <w:autoSpaceDE w:val="0"/>
        <w:autoSpaceDN w:val="0"/>
        <w:adjustRightInd w:val="0"/>
        <w:spacing w:after="0"/>
        <w:ind w:firstLine="709"/>
        <w:jc w:val="both"/>
        <w:rPr>
          <w:rFonts w:ascii="Times New Roman" w:hAnsi="Times New Roman"/>
          <w:sz w:val="24"/>
          <w:szCs w:val="24"/>
        </w:rPr>
      </w:pPr>
      <w:r w:rsidRPr="00A33ACC">
        <w:rPr>
          <w:rFonts w:ascii="Times New Roman" w:hAnsi="Times New Roman"/>
          <w:sz w:val="24"/>
          <w:szCs w:val="24"/>
        </w:rPr>
        <w:t>Созданы 4 межрайонных центра для госпитализации пациентов с острыми нарушениями мозгового кровообращения («Слонимская ЦРБ», «Островецкая ЦРБ», «Лидская ЦРБ», «Волковысская ЦРБ»), городской центр пренатальной ультразвуковой диагностики (УЗ «Гродненская центральная городская поликлиника»), межрайонный центр скрининга рака (УЗ «Волковысская ЦРБ»), открыто межрайонное отделение гемодиализа (УЗ «Кореличская ЦРБ»).</w:t>
      </w:r>
    </w:p>
    <w:p w:rsidR="00897F67" w:rsidRPr="00A33ACC" w:rsidRDefault="00897F67" w:rsidP="009E7F62">
      <w:pPr>
        <w:spacing w:after="0"/>
        <w:ind w:firstLine="708"/>
        <w:jc w:val="both"/>
        <w:rPr>
          <w:rFonts w:ascii="Times New Roman" w:hAnsi="Times New Roman"/>
          <w:sz w:val="24"/>
          <w:szCs w:val="24"/>
        </w:rPr>
      </w:pPr>
      <w:r w:rsidRPr="00A33ACC">
        <w:rPr>
          <w:rFonts w:ascii="Times New Roman" w:hAnsi="Times New Roman"/>
          <w:spacing w:val="-2"/>
          <w:sz w:val="24"/>
          <w:szCs w:val="24"/>
        </w:rPr>
        <w:t>На базе учреждения здравоохранения «Городская клиническая больница № 3 г. Гродно» открыто отделение паллиативной помощи</w:t>
      </w:r>
      <w:r w:rsidRPr="00A33ACC">
        <w:rPr>
          <w:rFonts w:ascii="Times New Roman" w:hAnsi="Times New Roman"/>
          <w:spacing w:val="-4"/>
          <w:sz w:val="24"/>
          <w:szCs w:val="24"/>
        </w:rPr>
        <w:t xml:space="preserve"> пациентам с онкологическими заболеваниями</w:t>
      </w:r>
      <w:r w:rsidRPr="00A33ACC">
        <w:rPr>
          <w:rFonts w:ascii="Times New Roman" w:hAnsi="Times New Roman"/>
          <w:sz w:val="24"/>
          <w:szCs w:val="24"/>
        </w:rPr>
        <w:t xml:space="preserve"> в терминальной стадии, с тяжелой соматической патологией. </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Открыто в 2018 г. Унитарное предприятие по оказанию услуг «Центр традиционной китайской медицины провинции Ганьсу в г. Гродно».</w:t>
      </w:r>
    </w:p>
    <w:p w:rsidR="00897F67" w:rsidRPr="00A33ACC" w:rsidRDefault="00897F67" w:rsidP="009E7F62">
      <w:pPr>
        <w:widowControl w:val="0"/>
        <w:spacing w:after="0"/>
        <w:ind w:firstLine="709"/>
        <w:jc w:val="both"/>
        <w:rPr>
          <w:rFonts w:ascii="Times New Roman" w:hAnsi="Times New Roman"/>
          <w:b/>
          <w:sz w:val="24"/>
          <w:szCs w:val="24"/>
        </w:rPr>
      </w:pPr>
      <w:r w:rsidRPr="00A33ACC">
        <w:rPr>
          <w:rFonts w:ascii="Times New Roman" w:hAnsi="Times New Roman"/>
          <w:sz w:val="24"/>
          <w:szCs w:val="24"/>
        </w:rPr>
        <w:t xml:space="preserve">Успешно развивается кардиохирургия. Ежегодно </w:t>
      </w:r>
      <w:r w:rsidRPr="00A33ACC">
        <w:rPr>
          <w:rFonts w:ascii="Times New Roman" w:hAnsi="Times New Roman"/>
          <w:b/>
          <w:sz w:val="24"/>
          <w:szCs w:val="24"/>
        </w:rPr>
        <w:t>кардиохирургами области проводится более 1 500 операций, из них более 500 – на открытом сердце. Кардиохирургическая служба области 5 лет подряд признается лучшей в республике.</w:t>
      </w:r>
    </w:p>
    <w:p w:rsidR="00897F67" w:rsidRPr="00A33ACC" w:rsidRDefault="00897F67" w:rsidP="009E7F62">
      <w:pPr>
        <w:widowControl w:val="0"/>
        <w:autoSpaceDE w:val="0"/>
        <w:autoSpaceDN w:val="0"/>
        <w:adjustRightInd w:val="0"/>
        <w:spacing w:after="0"/>
        <w:ind w:firstLine="709"/>
        <w:jc w:val="both"/>
        <w:rPr>
          <w:rFonts w:ascii="Times New Roman" w:hAnsi="Times New Roman"/>
          <w:sz w:val="24"/>
          <w:szCs w:val="24"/>
        </w:rPr>
      </w:pPr>
      <w:r w:rsidRPr="00A33ACC">
        <w:rPr>
          <w:rFonts w:ascii="Times New Roman" w:hAnsi="Times New Roman"/>
          <w:b/>
          <w:sz w:val="24"/>
          <w:szCs w:val="24"/>
        </w:rPr>
        <w:t>Впервые в СНГ выполнена операцию по имплантированию слухового аппарата</w:t>
      </w:r>
      <w:r w:rsidRPr="00A33ACC">
        <w:rPr>
          <w:rFonts w:ascii="Times New Roman" w:hAnsi="Times New Roman"/>
          <w:sz w:val="24"/>
          <w:szCs w:val="24"/>
        </w:rPr>
        <w:t xml:space="preserve"> костной проводимости нового образца.</w:t>
      </w:r>
    </w:p>
    <w:p w:rsidR="00897F67" w:rsidRPr="00A33ACC" w:rsidRDefault="00897F67" w:rsidP="009E7F62">
      <w:pPr>
        <w:widowControl w:val="0"/>
        <w:autoSpaceDE w:val="0"/>
        <w:autoSpaceDN w:val="0"/>
        <w:adjustRightInd w:val="0"/>
        <w:spacing w:after="0"/>
        <w:ind w:firstLine="709"/>
        <w:jc w:val="both"/>
        <w:rPr>
          <w:rFonts w:ascii="Times New Roman" w:hAnsi="Times New Roman"/>
          <w:sz w:val="24"/>
          <w:szCs w:val="24"/>
        </w:rPr>
      </w:pPr>
      <w:r w:rsidRPr="00A33ACC">
        <w:rPr>
          <w:rFonts w:ascii="Times New Roman" w:hAnsi="Times New Roman"/>
          <w:sz w:val="24"/>
          <w:szCs w:val="24"/>
        </w:rPr>
        <w:t xml:space="preserve">Впервые в области выполнена лапароскопическая резекция почки с выявленной опухолью. </w:t>
      </w:r>
    </w:p>
    <w:p w:rsidR="00897F67" w:rsidRPr="00A33ACC" w:rsidRDefault="00897F67" w:rsidP="009E7F62">
      <w:pPr>
        <w:widowControl w:val="0"/>
        <w:autoSpaceDE w:val="0"/>
        <w:autoSpaceDN w:val="0"/>
        <w:adjustRightInd w:val="0"/>
        <w:spacing w:after="0"/>
        <w:ind w:firstLine="709"/>
        <w:jc w:val="both"/>
        <w:rPr>
          <w:rFonts w:ascii="Times New Roman" w:hAnsi="Times New Roman"/>
          <w:sz w:val="24"/>
          <w:szCs w:val="24"/>
        </w:rPr>
      </w:pPr>
      <w:r w:rsidRPr="00A33ACC">
        <w:rPr>
          <w:rFonts w:ascii="Times New Roman" w:hAnsi="Times New Roman"/>
          <w:sz w:val="24"/>
          <w:szCs w:val="24"/>
        </w:rPr>
        <w:t xml:space="preserve">Новая технология One Incision разработана офтальмологами Гродненской областной, при которой замену хрусталика выполняют через микроскопический двухмиллиметровый прокол. </w:t>
      </w:r>
    </w:p>
    <w:p w:rsidR="00897F67" w:rsidRPr="00A33ACC" w:rsidRDefault="00897F67" w:rsidP="009E7F62">
      <w:pPr>
        <w:widowControl w:val="0"/>
        <w:autoSpaceDE w:val="0"/>
        <w:autoSpaceDN w:val="0"/>
        <w:adjustRightInd w:val="0"/>
        <w:spacing w:after="0"/>
        <w:ind w:firstLine="709"/>
        <w:jc w:val="both"/>
        <w:rPr>
          <w:rFonts w:ascii="Times New Roman" w:hAnsi="Times New Roman"/>
          <w:sz w:val="24"/>
          <w:szCs w:val="24"/>
        </w:rPr>
      </w:pPr>
      <w:r w:rsidRPr="00A33ACC">
        <w:rPr>
          <w:rFonts w:ascii="Times New Roman" w:hAnsi="Times New Roman"/>
          <w:sz w:val="24"/>
          <w:szCs w:val="24"/>
        </w:rPr>
        <w:t>Впервые в Республике выполнено успешное гибридное хирургическое вмешательство при разрыве аневризмы грудного отдела аорты.</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 xml:space="preserve">Выполняются операции по трансплантации почки от умершего донора на базе УЗ «Гродненская университетская клиника». </w:t>
      </w:r>
    </w:p>
    <w:p w:rsidR="00897F67" w:rsidRPr="00A33ACC" w:rsidRDefault="00897F67" w:rsidP="009E7F62">
      <w:pPr>
        <w:spacing w:after="0"/>
        <w:jc w:val="both"/>
        <w:rPr>
          <w:rFonts w:ascii="Times New Roman" w:hAnsi="Times New Roman"/>
          <w:sz w:val="24"/>
          <w:szCs w:val="24"/>
        </w:rPr>
      </w:pPr>
      <w:r w:rsidRPr="00A33ACC">
        <w:rPr>
          <w:rFonts w:ascii="Times New Roman" w:hAnsi="Times New Roman"/>
          <w:sz w:val="24"/>
          <w:szCs w:val="24"/>
        </w:rPr>
        <w:tab/>
        <w:t xml:space="preserve">В области ведется полномасштабная подготовительная работа по интеграции информационных потоков здравоохранения области на центральную информационную платформу здравоохранения республики, в соответствие с «Концепцией развития электронного здравоохранения Республики Беларусь на период до 2022 года». </w:t>
      </w:r>
    </w:p>
    <w:p w:rsidR="00897F67" w:rsidRPr="00A33ACC" w:rsidRDefault="00897F67" w:rsidP="009E7F62">
      <w:pPr>
        <w:spacing w:after="0"/>
        <w:ind w:right="-1" w:firstLine="708"/>
        <w:jc w:val="both"/>
        <w:rPr>
          <w:rFonts w:ascii="Times New Roman" w:hAnsi="Times New Roman"/>
          <w:sz w:val="24"/>
          <w:szCs w:val="24"/>
        </w:rPr>
      </w:pPr>
      <w:r w:rsidRPr="00A33ACC">
        <w:rPr>
          <w:rFonts w:ascii="Times New Roman" w:hAnsi="Times New Roman"/>
          <w:sz w:val="24"/>
          <w:szCs w:val="24"/>
        </w:rPr>
        <w:t xml:space="preserve">Активно используется республиканская система телемедицинского консультирования. </w:t>
      </w:r>
    </w:p>
    <w:p w:rsidR="00897F67" w:rsidRPr="00A33ACC" w:rsidRDefault="00897F67" w:rsidP="009E7F62">
      <w:pPr>
        <w:spacing w:after="0"/>
        <w:ind w:right="-1" w:firstLine="708"/>
        <w:jc w:val="both"/>
        <w:rPr>
          <w:rFonts w:ascii="Times New Roman" w:hAnsi="Times New Roman"/>
          <w:sz w:val="24"/>
          <w:szCs w:val="24"/>
        </w:rPr>
      </w:pPr>
      <w:r w:rsidRPr="00A33ACC">
        <w:rPr>
          <w:rFonts w:ascii="Times New Roman" w:hAnsi="Times New Roman"/>
          <w:sz w:val="24"/>
          <w:szCs w:val="24"/>
        </w:rPr>
        <w:t>Начала функционировать первая очередь стационара УЗ «Островецкая центральная районная клиническая больница». Оснащен дорогостоящим оборудованием. На его базе открыто 14 межрайонных и межрегиональных центров для жителей Гродненской области и районов Витебской и Минской областей.</w:t>
      </w:r>
    </w:p>
    <w:p w:rsidR="00897F67" w:rsidRPr="00A33ACC" w:rsidRDefault="00897F67" w:rsidP="009E7F62">
      <w:pPr>
        <w:widowControl w:val="0"/>
        <w:autoSpaceDE w:val="0"/>
        <w:autoSpaceDN w:val="0"/>
        <w:adjustRightInd w:val="0"/>
        <w:spacing w:after="0"/>
        <w:ind w:firstLine="709"/>
        <w:jc w:val="both"/>
        <w:rPr>
          <w:rFonts w:ascii="Times New Roman" w:hAnsi="Times New Roman"/>
          <w:sz w:val="24"/>
          <w:szCs w:val="24"/>
        </w:rPr>
      </w:pPr>
      <w:r w:rsidRPr="00A33ACC">
        <w:rPr>
          <w:rFonts w:ascii="Times New Roman" w:hAnsi="Times New Roman"/>
          <w:sz w:val="24"/>
          <w:szCs w:val="24"/>
        </w:rPr>
        <w:t xml:space="preserve"> Начато строительство в августе 2019 году областного онкологического диспансера и реконструкция комплекса зданий УЗ «Городская клиническая больница № 3 г. Гродно». </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 xml:space="preserve">Закончен капитальный ремонт районной поликлиники УЗ «Мостовская ЦРБ». </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Открыты:</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на базе женских консультаций в УЗ «Волковысская ЦРБ», УЗ «Слонимская ЦРБ» отделения «Брак и семья»;</w:t>
      </w:r>
    </w:p>
    <w:p w:rsidR="00897F67" w:rsidRPr="00A33ACC" w:rsidRDefault="00897F67" w:rsidP="009E7F62">
      <w:pPr>
        <w:spacing w:after="0"/>
        <w:ind w:firstLine="708"/>
        <w:jc w:val="both"/>
        <w:rPr>
          <w:rFonts w:ascii="Times New Roman" w:hAnsi="Times New Roman"/>
          <w:sz w:val="24"/>
          <w:szCs w:val="24"/>
        </w:rPr>
      </w:pPr>
      <w:r w:rsidRPr="00A33ACC">
        <w:rPr>
          <w:rFonts w:ascii="Times New Roman" w:hAnsi="Times New Roman"/>
          <w:sz w:val="24"/>
          <w:szCs w:val="24"/>
        </w:rPr>
        <w:t>отделение гемодиализа в УЗ «Кореличская ЦРБ» на 6 коек, где получает лечение 16 человек;</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 xml:space="preserve">амбулатория Ольшанка для взрослого населения по ул. Огинского, г. Гродно; </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кабинет ангиографии в УЗ «Гродненская университетская клиника».</w:t>
      </w:r>
    </w:p>
    <w:p w:rsidR="00897F67" w:rsidRPr="00A33ACC" w:rsidRDefault="00897F67" w:rsidP="009E7F62">
      <w:pPr>
        <w:widowControl w:val="0"/>
        <w:autoSpaceDE w:val="0"/>
        <w:autoSpaceDN w:val="0"/>
        <w:adjustRightInd w:val="0"/>
        <w:spacing w:after="0"/>
        <w:ind w:firstLine="709"/>
        <w:jc w:val="both"/>
        <w:rPr>
          <w:rFonts w:ascii="Times New Roman" w:hAnsi="Times New Roman"/>
          <w:sz w:val="24"/>
          <w:szCs w:val="24"/>
        </w:rPr>
      </w:pPr>
      <w:r w:rsidRPr="00A33ACC">
        <w:rPr>
          <w:rFonts w:ascii="Times New Roman" w:hAnsi="Times New Roman"/>
          <w:sz w:val="24"/>
          <w:szCs w:val="24"/>
        </w:rPr>
        <w:t>Созданы 4 межрайонных центра для госпитализации пациентов с острыми нарушениями мозгового кровообращения («Слонимская ЦРБ», «Сморгонская ЦРБ», «Лидская ЦРБ», «Волковысская ЦРБ»), городской центр пренатальной ультразвуковой диагностики (УЗ «Гродненская центральная городская поликлиника»), межрайонный центр скрининга рака (УЗ «Волковысская ЦРБ»).</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b/>
          <w:sz w:val="24"/>
          <w:szCs w:val="24"/>
        </w:rPr>
        <w:t>Закуплены: 13 автомобилей скорой медицинской помощи</w:t>
      </w:r>
      <w:r w:rsidRPr="00A33ACC">
        <w:rPr>
          <w:rFonts w:ascii="Times New Roman" w:hAnsi="Times New Roman"/>
          <w:sz w:val="24"/>
          <w:szCs w:val="24"/>
        </w:rPr>
        <w:t xml:space="preserve"> на сумму 836562 бел.руб.; томограф рентгеновский спиральный «</w:t>
      </w:r>
      <w:r w:rsidRPr="00A33ACC">
        <w:rPr>
          <w:rFonts w:ascii="Times New Roman" w:hAnsi="Times New Roman"/>
          <w:sz w:val="24"/>
          <w:szCs w:val="24"/>
          <w:lang w:val="en-US"/>
        </w:rPr>
        <w:t>TSX</w:t>
      </w:r>
      <w:r w:rsidRPr="00A33ACC">
        <w:rPr>
          <w:rFonts w:ascii="Times New Roman" w:hAnsi="Times New Roman"/>
          <w:sz w:val="24"/>
          <w:szCs w:val="24"/>
        </w:rPr>
        <w:t>-036</w:t>
      </w:r>
      <w:r w:rsidRPr="00A33ACC">
        <w:rPr>
          <w:rFonts w:ascii="Times New Roman" w:hAnsi="Times New Roman"/>
          <w:sz w:val="24"/>
          <w:szCs w:val="24"/>
          <w:lang w:val="en-US"/>
        </w:rPr>
        <w:t>A</w:t>
      </w:r>
      <w:r w:rsidRPr="00A33ACC">
        <w:rPr>
          <w:rFonts w:ascii="Times New Roman" w:hAnsi="Times New Roman"/>
          <w:sz w:val="24"/>
          <w:szCs w:val="24"/>
        </w:rPr>
        <w:t xml:space="preserve"> </w:t>
      </w:r>
      <w:r w:rsidRPr="00A33ACC">
        <w:rPr>
          <w:rFonts w:ascii="Times New Roman" w:hAnsi="Times New Roman"/>
          <w:sz w:val="24"/>
          <w:szCs w:val="24"/>
          <w:lang w:val="en-US"/>
        </w:rPr>
        <w:t>Aquilion</w:t>
      </w:r>
      <w:r w:rsidRPr="00A33ACC">
        <w:rPr>
          <w:rFonts w:ascii="Times New Roman" w:hAnsi="Times New Roman"/>
          <w:sz w:val="24"/>
          <w:szCs w:val="24"/>
        </w:rPr>
        <w:t>-</w:t>
      </w:r>
      <w:r w:rsidRPr="00A33ACC">
        <w:rPr>
          <w:rFonts w:ascii="Times New Roman" w:hAnsi="Times New Roman"/>
          <w:sz w:val="24"/>
          <w:szCs w:val="24"/>
          <w:lang w:val="en-US"/>
        </w:rPr>
        <w:t>Lightning</w:t>
      </w:r>
      <w:r w:rsidRPr="00A33ACC">
        <w:rPr>
          <w:rFonts w:ascii="Times New Roman" w:hAnsi="Times New Roman"/>
          <w:sz w:val="24"/>
          <w:szCs w:val="24"/>
        </w:rPr>
        <w:t>» (</w:t>
      </w:r>
      <w:r w:rsidRPr="00A33ACC">
        <w:rPr>
          <w:rFonts w:ascii="Times New Roman" w:hAnsi="Times New Roman"/>
          <w:sz w:val="24"/>
          <w:szCs w:val="24"/>
          <w:lang w:val="en-US"/>
        </w:rPr>
        <w:t>Canon</w:t>
      </w:r>
      <w:r w:rsidRPr="00A33ACC">
        <w:rPr>
          <w:rFonts w:ascii="Times New Roman" w:hAnsi="Times New Roman"/>
          <w:sz w:val="24"/>
          <w:szCs w:val="24"/>
        </w:rPr>
        <w:t>, Япония) в УЗ «Гродненская университетская клиника».</w:t>
      </w:r>
    </w:p>
    <w:p w:rsidR="00897F67" w:rsidRPr="00A33ACC" w:rsidRDefault="00897F67" w:rsidP="009E7F62">
      <w:pPr>
        <w:widowControl w:val="0"/>
        <w:autoSpaceDE w:val="0"/>
        <w:autoSpaceDN w:val="0"/>
        <w:adjustRightInd w:val="0"/>
        <w:spacing w:after="0"/>
        <w:ind w:firstLine="709"/>
        <w:jc w:val="both"/>
        <w:rPr>
          <w:rFonts w:ascii="Times New Roman" w:hAnsi="Times New Roman"/>
          <w:sz w:val="24"/>
          <w:szCs w:val="24"/>
        </w:rPr>
      </w:pPr>
      <w:r w:rsidRPr="00A33ACC">
        <w:rPr>
          <w:rFonts w:ascii="Times New Roman" w:hAnsi="Times New Roman"/>
          <w:sz w:val="24"/>
          <w:szCs w:val="24"/>
        </w:rPr>
        <w:t>Реализуются пилотные проекты:</w:t>
      </w:r>
    </w:p>
    <w:p w:rsidR="00897F67" w:rsidRPr="00A33ACC" w:rsidRDefault="00897F67" w:rsidP="009E7F62">
      <w:pPr>
        <w:widowControl w:val="0"/>
        <w:autoSpaceDE w:val="0"/>
        <w:autoSpaceDN w:val="0"/>
        <w:adjustRightInd w:val="0"/>
        <w:spacing w:after="0"/>
        <w:ind w:firstLine="709"/>
        <w:jc w:val="both"/>
        <w:rPr>
          <w:rFonts w:ascii="Times New Roman" w:hAnsi="Times New Roman"/>
          <w:sz w:val="24"/>
          <w:szCs w:val="24"/>
        </w:rPr>
      </w:pPr>
      <w:r w:rsidRPr="00A33ACC">
        <w:rPr>
          <w:rFonts w:ascii="Times New Roman" w:hAnsi="Times New Roman"/>
          <w:sz w:val="24"/>
          <w:szCs w:val="24"/>
        </w:rPr>
        <w:t xml:space="preserve">по созданию университетской клиники на базе УЗ «Гродненская областная клиническая больница» (постановление Совмина от 11.12.2018 № 886) для интеграции образовательного, научного и практического компонентов; </w:t>
      </w:r>
    </w:p>
    <w:p w:rsidR="00897F67" w:rsidRPr="00A33ACC" w:rsidRDefault="00897F67" w:rsidP="009E7F62">
      <w:pPr>
        <w:widowControl w:val="0"/>
        <w:autoSpaceDE w:val="0"/>
        <w:autoSpaceDN w:val="0"/>
        <w:adjustRightInd w:val="0"/>
        <w:spacing w:after="0"/>
        <w:ind w:firstLine="709"/>
        <w:jc w:val="both"/>
        <w:rPr>
          <w:rFonts w:ascii="Times New Roman" w:hAnsi="Times New Roman"/>
          <w:sz w:val="24"/>
          <w:szCs w:val="24"/>
        </w:rPr>
      </w:pPr>
      <w:r w:rsidRPr="00A33ACC">
        <w:rPr>
          <w:rFonts w:ascii="Times New Roman" w:hAnsi="Times New Roman"/>
          <w:sz w:val="24"/>
          <w:szCs w:val="24"/>
        </w:rPr>
        <w:t>по реорганизации фтизиатрической службы «Внедрение пациенториентированного контролируемого лечения туберкулеза в амбулаторных условиях» с объединением в единую структуру всех стационарных и амбулаторных учреждений;</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 xml:space="preserve">«Заботливая поликлиника» с последующим внедрением принципов разделения потоков и маршрутизации пациентов в каждом регионе области. Создана электронная регистратура ГУЗ «Городская поликлиника № 3 г. Гродно». </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По программам трансграничного сотрудничества «Польша-Беларусь-Украина» 2014-2020 и «Латвия-Литва-Беларусь» 2014-2020 в 2019 году одобрено Правительством РБ и начата реализация 14 проектов в учреждениях здравоохранения.</w:t>
      </w:r>
    </w:p>
    <w:p w:rsidR="00897F67" w:rsidRPr="00A33ACC" w:rsidRDefault="00897F67" w:rsidP="009E7F62">
      <w:pPr>
        <w:widowControl w:val="0"/>
        <w:autoSpaceDE w:val="0"/>
        <w:autoSpaceDN w:val="0"/>
        <w:adjustRightInd w:val="0"/>
        <w:spacing w:after="0"/>
        <w:ind w:firstLine="709"/>
        <w:jc w:val="both"/>
        <w:rPr>
          <w:rFonts w:ascii="Times New Roman" w:hAnsi="Times New Roman"/>
          <w:sz w:val="24"/>
          <w:szCs w:val="24"/>
        </w:rPr>
      </w:pPr>
      <w:r w:rsidRPr="00A33ACC">
        <w:rPr>
          <w:rFonts w:ascii="Times New Roman" w:hAnsi="Times New Roman"/>
          <w:sz w:val="24"/>
          <w:szCs w:val="24"/>
        </w:rPr>
        <w:t xml:space="preserve">Организована «школа молодого руководителя». Проходят обучение руководители, назначенные в течение последних трех лет. </w:t>
      </w:r>
    </w:p>
    <w:p w:rsidR="00897F67" w:rsidRPr="00A33ACC" w:rsidRDefault="00897F67" w:rsidP="009E7F62">
      <w:pPr>
        <w:widowControl w:val="0"/>
        <w:autoSpaceDE w:val="0"/>
        <w:autoSpaceDN w:val="0"/>
        <w:adjustRightInd w:val="0"/>
        <w:spacing w:after="0"/>
        <w:ind w:firstLine="709"/>
        <w:jc w:val="both"/>
        <w:rPr>
          <w:rFonts w:ascii="Times New Roman" w:hAnsi="Times New Roman"/>
          <w:sz w:val="24"/>
          <w:szCs w:val="24"/>
        </w:rPr>
      </w:pPr>
      <w:r w:rsidRPr="00A33ACC">
        <w:rPr>
          <w:rFonts w:ascii="Times New Roman" w:hAnsi="Times New Roman"/>
          <w:sz w:val="24"/>
          <w:szCs w:val="24"/>
        </w:rPr>
        <w:t>Организован скрининг детей раннего школьного возраста по выявлению нарушения слуха с и использованием мобильного приложения «Тетралекс».</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Стандартизация организаций здравоохранения по системе менеджмента качества в 10 учреждениях, в 2019 году - 1.</w:t>
      </w:r>
    </w:p>
    <w:p w:rsidR="00897F67" w:rsidRPr="00A33ACC" w:rsidRDefault="00897F67" w:rsidP="009E7F62">
      <w:pPr>
        <w:widowControl w:val="0"/>
        <w:spacing w:after="0"/>
        <w:jc w:val="both"/>
        <w:rPr>
          <w:rFonts w:ascii="Times New Roman" w:hAnsi="Times New Roman"/>
          <w:sz w:val="24"/>
          <w:szCs w:val="24"/>
        </w:rPr>
      </w:pPr>
      <w:r w:rsidRPr="00A33ACC">
        <w:rPr>
          <w:rFonts w:ascii="Times New Roman" w:hAnsi="Times New Roman"/>
          <w:sz w:val="24"/>
          <w:szCs w:val="24"/>
        </w:rPr>
        <w:tab/>
      </w:r>
      <w:r w:rsidRPr="00A33ACC">
        <w:rPr>
          <w:rFonts w:ascii="Times New Roman" w:hAnsi="Times New Roman"/>
          <w:sz w:val="24"/>
          <w:szCs w:val="24"/>
        </w:rPr>
        <w:tab/>
      </w:r>
    </w:p>
    <w:p w:rsidR="00897F67" w:rsidRPr="00A33ACC" w:rsidRDefault="00897F67" w:rsidP="009E7F62">
      <w:pPr>
        <w:widowControl w:val="0"/>
        <w:spacing w:after="0"/>
        <w:jc w:val="both"/>
        <w:rPr>
          <w:rFonts w:ascii="Times New Roman" w:hAnsi="Times New Roman"/>
          <w:b/>
          <w:sz w:val="24"/>
          <w:szCs w:val="24"/>
        </w:rPr>
      </w:pPr>
      <w:r w:rsidRPr="00A33ACC">
        <w:rPr>
          <w:rFonts w:ascii="Times New Roman" w:hAnsi="Times New Roman"/>
          <w:b/>
          <w:sz w:val="24"/>
          <w:szCs w:val="24"/>
        </w:rPr>
        <w:t>ОБРАЗОВАНИЕ</w:t>
      </w:r>
    </w:p>
    <w:p w:rsidR="00897F67" w:rsidRPr="00A33ACC" w:rsidRDefault="00897F67" w:rsidP="009E7F62">
      <w:pPr>
        <w:tabs>
          <w:tab w:val="left" w:pos="6840"/>
        </w:tabs>
        <w:spacing w:after="0"/>
        <w:jc w:val="both"/>
        <w:rPr>
          <w:rFonts w:ascii="Times New Roman" w:hAnsi="Times New Roman"/>
          <w:sz w:val="24"/>
          <w:szCs w:val="24"/>
        </w:rPr>
      </w:pP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 xml:space="preserve">За последние пять лет в эксплуатацию </w:t>
      </w:r>
      <w:r w:rsidRPr="00A33ACC">
        <w:rPr>
          <w:rFonts w:ascii="Times New Roman" w:hAnsi="Times New Roman"/>
          <w:b/>
          <w:sz w:val="24"/>
          <w:szCs w:val="24"/>
        </w:rPr>
        <w:t>введено 23 объекта нового строительства, в том числе 3 школы, 11 детских садов, 7 детских домов семейного типа, 1 учреждение дополнительного образования,</w:t>
      </w:r>
      <w:r w:rsidRPr="00A33ACC">
        <w:rPr>
          <w:rFonts w:ascii="Times New Roman" w:hAnsi="Times New Roman"/>
          <w:sz w:val="24"/>
          <w:szCs w:val="24"/>
        </w:rPr>
        <w:t xml:space="preserve"> спальный корпус ДРОЦ «Лесная поляна» Сморгонского района.</w:t>
      </w:r>
    </w:p>
    <w:p w:rsidR="00897F67" w:rsidRPr="00A33ACC" w:rsidRDefault="00897F67" w:rsidP="009E7F62">
      <w:pPr>
        <w:spacing w:after="0"/>
        <w:ind w:firstLine="709"/>
        <w:jc w:val="both"/>
        <w:rPr>
          <w:rFonts w:ascii="Times New Roman" w:hAnsi="Times New Roman"/>
          <w:bCs/>
          <w:sz w:val="24"/>
          <w:szCs w:val="24"/>
        </w:rPr>
      </w:pPr>
      <w:r w:rsidRPr="00A33ACC">
        <w:rPr>
          <w:rFonts w:ascii="Times New Roman" w:hAnsi="Times New Roman"/>
          <w:bCs/>
          <w:sz w:val="24"/>
          <w:szCs w:val="24"/>
        </w:rPr>
        <w:t xml:space="preserve">На протяжении пяти лет система образования Гродненской области сохраняет лидирующие позиции по следующим показателям. </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В тройке лидеров Гродненская область по результатам участия в республиканской спартакиаде школьников, по итогам централизованного тестирования, заключительного этапа республиканской олимпиады по учебным предметам. За пять лет 10 учащихся области становились победителями международных предметных олимпиад.</w:t>
      </w:r>
    </w:p>
    <w:p w:rsidR="00897F67" w:rsidRPr="00A33ACC" w:rsidRDefault="00897F67" w:rsidP="009E7F62">
      <w:pPr>
        <w:tabs>
          <w:tab w:val="left" w:pos="709"/>
          <w:tab w:val="left" w:pos="993"/>
          <w:tab w:val="left" w:pos="1276"/>
        </w:tabs>
        <w:overflowPunct w:val="0"/>
        <w:autoSpaceDE w:val="0"/>
        <w:autoSpaceDN w:val="0"/>
        <w:adjustRightInd w:val="0"/>
        <w:spacing w:after="0"/>
        <w:ind w:firstLine="709"/>
        <w:jc w:val="both"/>
        <w:textAlignment w:val="baseline"/>
        <w:rPr>
          <w:rFonts w:ascii="Times New Roman" w:hAnsi="Times New Roman"/>
          <w:bCs/>
          <w:sz w:val="24"/>
          <w:szCs w:val="24"/>
        </w:rPr>
      </w:pPr>
      <w:r w:rsidRPr="00A33ACC">
        <w:rPr>
          <w:rFonts w:ascii="Times New Roman" w:hAnsi="Times New Roman"/>
          <w:sz w:val="24"/>
          <w:szCs w:val="24"/>
          <w:lang w:val="be-BY"/>
        </w:rPr>
        <w:t xml:space="preserve">Впервые в республике внедрена система менеджмента качества в учреждениях общего среднего образования. Сертификаты </w:t>
      </w:r>
      <w:r w:rsidRPr="00A33ACC">
        <w:rPr>
          <w:rFonts w:ascii="Times New Roman" w:hAnsi="Times New Roman"/>
          <w:sz w:val="24"/>
          <w:szCs w:val="24"/>
        </w:rPr>
        <w:t>на соответствие серии стандартов</w:t>
      </w:r>
      <w:r w:rsidRPr="00A33ACC">
        <w:rPr>
          <w:rFonts w:ascii="Times New Roman" w:hAnsi="Times New Roman"/>
          <w:bCs/>
          <w:sz w:val="24"/>
          <w:szCs w:val="24"/>
        </w:rPr>
        <w:t xml:space="preserve"> СТБ ISO 9001-2015 </w:t>
      </w:r>
      <w:r w:rsidRPr="00A33ACC">
        <w:rPr>
          <w:rFonts w:ascii="Times New Roman" w:hAnsi="Times New Roman"/>
          <w:sz w:val="24"/>
          <w:szCs w:val="24"/>
        </w:rPr>
        <w:t xml:space="preserve">имеют и тринадцать </w:t>
      </w:r>
      <w:r w:rsidRPr="00A33ACC">
        <w:rPr>
          <w:rFonts w:ascii="Times New Roman" w:hAnsi="Times New Roman"/>
          <w:bCs/>
          <w:sz w:val="24"/>
          <w:szCs w:val="24"/>
        </w:rPr>
        <w:t xml:space="preserve">учреждений общего среднего образования и </w:t>
      </w:r>
      <w:r w:rsidRPr="00A33ACC">
        <w:rPr>
          <w:rFonts w:ascii="Times New Roman" w:hAnsi="Times New Roman"/>
          <w:sz w:val="24"/>
          <w:szCs w:val="24"/>
        </w:rPr>
        <w:t>два учреждения профессионального образования.</w:t>
      </w:r>
    </w:p>
    <w:p w:rsidR="00897F67" w:rsidRPr="00A33ACC" w:rsidRDefault="00897F67" w:rsidP="009E7F62">
      <w:pPr>
        <w:spacing w:after="0"/>
        <w:ind w:firstLine="709"/>
        <w:jc w:val="both"/>
        <w:rPr>
          <w:rFonts w:ascii="Times New Roman" w:hAnsi="Times New Roman"/>
          <w:bCs/>
          <w:iCs/>
          <w:sz w:val="24"/>
          <w:szCs w:val="24"/>
          <w:shd w:val="clear" w:color="auto" w:fill="FFFFFF"/>
        </w:rPr>
      </w:pPr>
      <w:r w:rsidRPr="00A33ACC">
        <w:rPr>
          <w:rFonts w:ascii="Times New Roman" w:hAnsi="Times New Roman"/>
          <w:sz w:val="24"/>
          <w:szCs w:val="24"/>
        </w:rPr>
        <w:t>ГУО «Гимназия № 1 имени академика Е.Ф.Карского г. Гродно» –</w:t>
      </w:r>
      <w:r>
        <w:rPr>
          <w:rFonts w:ascii="Times New Roman" w:hAnsi="Times New Roman"/>
          <w:sz w:val="24"/>
          <w:szCs w:val="24"/>
        </w:rPr>
        <w:t xml:space="preserve"> </w:t>
      </w:r>
      <w:r w:rsidRPr="00A33ACC">
        <w:rPr>
          <w:rFonts w:ascii="Times New Roman" w:hAnsi="Times New Roman"/>
          <w:sz w:val="24"/>
          <w:szCs w:val="24"/>
        </w:rPr>
        <w:t xml:space="preserve">единственное в республике среди учреждений общего среднего образования стало лауреатом </w:t>
      </w:r>
      <w:r w:rsidRPr="00A33ACC">
        <w:rPr>
          <w:rFonts w:ascii="Times New Roman" w:hAnsi="Times New Roman"/>
          <w:bCs/>
          <w:iCs/>
          <w:sz w:val="24"/>
          <w:szCs w:val="24"/>
          <w:shd w:val="clear" w:color="auto" w:fill="FFFFFF"/>
        </w:rPr>
        <w:t>Премии Правительства Республики Беларусь за достижения в области качества.</w:t>
      </w:r>
    </w:p>
    <w:p w:rsidR="00897F67" w:rsidRPr="00A33ACC" w:rsidRDefault="00897F67" w:rsidP="009E7F62">
      <w:pPr>
        <w:tabs>
          <w:tab w:val="left" w:pos="0"/>
        </w:tabs>
        <w:spacing w:after="0"/>
        <w:ind w:firstLine="709"/>
        <w:jc w:val="both"/>
        <w:rPr>
          <w:rFonts w:ascii="Times New Roman" w:hAnsi="Times New Roman"/>
          <w:sz w:val="24"/>
          <w:szCs w:val="24"/>
        </w:rPr>
      </w:pPr>
      <w:r w:rsidRPr="00A33ACC">
        <w:rPr>
          <w:rFonts w:ascii="Times New Roman" w:hAnsi="Times New Roman"/>
          <w:sz w:val="24"/>
          <w:szCs w:val="24"/>
        </w:rPr>
        <w:t xml:space="preserve">В новом формате организуется экскурсионная деятельность. С целью воспитания любви к родному краю обеспечено посещение в течение года одним школьником не менее 4-х исторических и культурных мест Республики Беларусь. </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 xml:space="preserve">Получило развитие волонтерское движение. Школьниками-волонтерами на системной основе оказывается помощь более 78 тысячам граждан пожилого возраста. </w:t>
      </w:r>
    </w:p>
    <w:p w:rsidR="00897F67" w:rsidRPr="00A33ACC" w:rsidRDefault="00897F67" w:rsidP="009E7F62">
      <w:pPr>
        <w:tabs>
          <w:tab w:val="left" w:pos="0"/>
        </w:tabs>
        <w:spacing w:after="0"/>
        <w:ind w:firstLine="709"/>
        <w:jc w:val="both"/>
        <w:rPr>
          <w:rFonts w:ascii="Times New Roman" w:hAnsi="Times New Roman"/>
          <w:sz w:val="24"/>
          <w:szCs w:val="24"/>
        </w:rPr>
      </w:pPr>
      <w:r w:rsidRPr="00A33ACC">
        <w:rPr>
          <w:rFonts w:ascii="Times New Roman" w:hAnsi="Times New Roman"/>
          <w:sz w:val="24"/>
          <w:szCs w:val="24"/>
        </w:rPr>
        <w:t xml:space="preserve">Обеспечена доступность всех спортивных объектов учреждений образования до 22.00 часов, каникулярный период и в выходные дни. Только за последние пять лет </w:t>
      </w:r>
      <w:r w:rsidRPr="00A33ACC">
        <w:rPr>
          <w:rFonts w:ascii="Times New Roman" w:hAnsi="Times New Roman"/>
          <w:b/>
          <w:sz w:val="24"/>
          <w:szCs w:val="24"/>
        </w:rPr>
        <w:t>введено в эксплуатацию порядка 200 спортивных сооружений,</w:t>
      </w:r>
      <w:r w:rsidRPr="00A33ACC">
        <w:rPr>
          <w:rFonts w:ascii="Times New Roman" w:hAnsi="Times New Roman"/>
          <w:sz w:val="24"/>
          <w:szCs w:val="24"/>
        </w:rPr>
        <w:t xml:space="preserve"> в том числе 8 спортивных залов и 3 бассейна. Системно осуществляется модернизация спортивных объектов. Обеспеченность спортивным инвентарем, в том числе лыжным, составляет 87,0 %. Ежегодно в зимний период в каждом учреждении образования готовятся хоккейные коробки, ледовые площадки и лыжные трассы.</w:t>
      </w:r>
    </w:p>
    <w:p w:rsidR="00897F67" w:rsidRPr="00A33ACC" w:rsidRDefault="00897F67" w:rsidP="009E7F62">
      <w:pPr>
        <w:spacing w:after="0"/>
        <w:ind w:firstLine="709"/>
        <w:jc w:val="both"/>
        <w:rPr>
          <w:rFonts w:ascii="Times New Roman" w:hAnsi="Times New Roman"/>
          <w:color w:val="0D0D0D"/>
          <w:sz w:val="24"/>
          <w:szCs w:val="24"/>
        </w:rPr>
      </w:pPr>
      <w:r w:rsidRPr="00A33ACC">
        <w:rPr>
          <w:rFonts w:ascii="Times New Roman" w:hAnsi="Times New Roman"/>
          <w:color w:val="0D0D0D"/>
          <w:sz w:val="24"/>
          <w:szCs w:val="24"/>
        </w:rPr>
        <w:t>Обеспечена доступность дополнительного образования для детей, проживающих в сельской местности. В агрогородках области работают выездные игровые площадки. Учреждениями дополнительного образования проводятся Дни сельского школьника. Учреждения дополнительного образования переориентированы на максимальную работу в летний период.</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 xml:space="preserve">Значительно увеличен показатель </w:t>
      </w:r>
      <w:r w:rsidRPr="00A33ACC">
        <w:rPr>
          <w:rFonts w:ascii="Times New Roman" w:hAnsi="Times New Roman"/>
          <w:b/>
          <w:sz w:val="24"/>
          <w:szCs w:val="24"/>
        </w:rPr>
        <w:t>оздоровления детей в летний период: 2019 год – 63 000 детей</w:t>
      </w:r>
      <w:r w:rsidRPr="00A33ACC">
        <w:rPr>
          <w:rFonts w:ascii="Times New Roman" w:hAnsi="Times New Roman"/>
          <w:sz w:val="24"/>
          <w:szCs w:val="24"/>
        </w:rPr>
        <w:t xml:space="preserve"> (+22 000 к 2016 году), в том числе через развитие новых форм оздоровления. Принятые меры по максимальной полезной занятости учащихся позволили обеспечить </w:t>
      </w:r>
      <w:r w:rsidRPr="00A33ACC">
        <w:rPr>
          <w:rFonts w:ascii="Times New Roman" w:hAnsi="Times New Roman"/>
          <w:b/>
          <w:sz w:val="24"/>
          <w:szCs w:val="24"/>
        </w:rPr>
        <w:t>снижение подростковой преступности с 245 в 2015 году до 162 в 2018 году.</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color w:val="0D0D0D"/>
          <w:sz w:val="24"/>
          <w:szCs w:val="24"/>
        </w:rPr>
        <w:t>Звание «образцовый» имеют 86 детских творческих коллективов (2014 – 79), 30 школьным музеям области присвоено звание «народный» (2015 – 15).</w:t>
      </w:r>
    </w:p>
    <w:p w:rsidR="00897F67" w:rsidRPr="00A33ACC" w:rsidRDefault="00897F67" w:rsidP="009E7F62">
      <w:pPr>
        <w:spacing w:after="0"/>
        <w:ind w:firstLine="709"/>
        <w:jc w:val="both"/>
        <w:rPr>
          <w:rFonts w:ascii="Times New Roman" w:hAnsi="Times New Roman"/>
          <w:color w:val="000000"/>
          <w:sz w:val="24"/>
          <w:szCs w:val="24"/>
        </w:rPr>
      </w:pPr>
      <w:r w:rsidRPr="00A33ACC">
        <w:rPr>
          <w:rFonts w:ascii="Times New Roman" w:hAnsi="Times New Roman"/>
          <w:color w:val="000000"/>
          <w:sz w:val="24"/>
          <w:szCs w:val="24"/>
        </w:rPr>
        <w:t>Оцифрованы фонды всех 305 музеев школ, 117 – работают в виртуальном формате.</w:t>
      </w:r>
    </w:p>
    <w:p w:rsidR="00897F67" w:rsidRPr="00A33ACC" w:rsidRDefault="00897F67" w:rsidP="009E7F62">
      <w:pPr>
        <w:spacing w:after="0"/>
        <w:ind w:firstLine="709"/>
        <w:jc w:val="both"/>
        <w:rPr>
          <w:rFonts w:ascii="Times New Roman" w:hAnsi="Times New Roman"/>
          <w:color w:val="000000"/>
          <w:sz w:val="24"/>
          <w:szCs w:val="24"/>
        </w:rPr>
      </w:pPr>
      <w:r w:rsidRPr="00A33ACC">
        <w:rPr>
          <w:rFonts w:ascii="Times New Roman" w:hAnsi="Times New Roman"/>
          <w:color w:val="000000"/>
          <w:sz w:val="24"/>
          <w:szCs w:val="24"/>
        </w:rPr>
        <w:t xml:space="preserve">В каждом учреждении образования области с 2017 года реализуется проект «Автограф на карте родной Беларуси» (оформлены и обновляются единые информационные стенды о знаменитых выпускниках учреждений образования, успешных учащихся и педагогах-выпускниках учреждения образования). </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Выстроенная система взаимодействия субъектов профилактики по раннему выявлению семейного неблагополучия позволила сократить количество детей, оставшихся без попечения родителей по причине лишения родительских прав, с 244 в 2015 году до 185 в 2018.</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Более двухсот учреждений образования области реализуют инновационные и экспериментальные проекты, что составляет пятую часть от общего количества в республике.</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С 2015 по 2019 год 9 педагогов области были удостоены государственных наград: 6 -  медалью «За трудовые заслуги», 3 - медалью Франциска Скорины.</w:t>
      </w:r>
    </w:p>
    <w:p w:rsidR="00897F67" w:rsidRPr="00A33ACC" w:rsidRDefault="00897F67" w:rsidP="009E7F62">
      <w:pPr>
        <w:spacing w:after="0"/>
        <w:ind w:firstLine="709"/>
        <w:jc w:val="both"/>
        <w:rPr>
          <w:rFonts w:ascii="Times New Roman" w:hAnsi="Times New Roman"/>
          <w:bCs/>
          <w:sz w:val="24"/>
          <w:szCs w:val="24"/>
        </w:rPr>
      </w:pPr>
      <w:r w:rsidRPr="00A33ACC">
        <w:rPr>
          <w:rFonts w:ascii="Times New Roman" w:hAnsi="Times New Roman"/>
          <w:bCs/>
          <w:sz w:val="24"/>
          <w:szCs w:val="24"/>
        </w:rPr>
        <w:t xml:space="preserve">По итогам работы </w:t>
      </w:r>
      <w:r w:rsidRPr="00A33ACC">
        <w:rPr>
          <w:rFonts w:ascii="Times New Roman" w:hAnsi="Times New Roman"/>
          <w:bCs/>
          <w:iCs/>
          <w:sz w:val="24"/>
          <w:szCs w:val="24"/>
          <w:shd w:val="clear" w:color="auto" w:fill="FFFFFF"/>
        </w:rPr>
        <w:t>за 2016 и 2018 год главное управление образования Гродненского облисполкома признавалось лучшим в республике.</w:t>
      </w:r>
    </w:p>
    <w:p w:rsidR="00897F67" w:rsidRPr="00A33ACC" w:rsidRDefault="00897F67" w:rsidP="009E7F62">
      <w:pPr>
        <w:spacing w:after="0"/>
        <w:ind w:firstLine="709"/>
        <w:jc w:val="both"/>
        <w:rPr>
          <w:rFonts w:ascii="Times New Roman" w:hAnsi="Times New Roman"/>
          <w:bCs/>
          <w:sz w:val="24"/>
          <w:szCs w:val="24"/>
        </w:rPr>
      </w:pPr>
      <w:r w:rsidRPr="00A33ACC">
        <w:rPr>
          <w:rFonts w:ascii="Times New Roman" w:hAnsi="Times New Roman"/>
          <w:sz w:val="24"/>
          <w:szCs w:val="24"/>
        </w:rPr>
        <w:t xml:space="preserve">Ежегодно обеспечивается </w:t>
      </w:r>
      <w:r w:rsidRPr="00A33ACC">
        <w:rPr>
          <w:rFonts w:ascii="Times New Roman" w:hAnsi="Times New Roman"/>
          <w:bCs/>
          <w:sz w:val="24"/>
          <w:szCs w:val="24"/>
        </w:rPr>
        <w:t>100% трудоустройство выпускников учреждений профессионального образования.</w:t>
      </w:r>
    </w:p>
    <w:p w:rsidR="00897F67" w:rsidRPr="00A33ACC" w:rsidRDefault="00897F67" w:rsidP="009E7F62">
      <w:pPr>
        <w:spacing w:after="0"/>
        <w:ind w:firstLine="709"/>
        <w:jc w:val="both"/>
        <w:rPr>
          <w:rFonts w:ascii="Times New Roman" w:hAnsi="Times New Roman"/>
          <w:bCs/>
          <w:sz w:val="24"/>
          <w:szCs w:val="24"/>
        </w:rPr>
      </w:pPr>
      <w:r w:rsidRPr="00A33ACC">
        <w:rPr>
          <w:rFonts w:ascii="Times New Roman" w:hAnsi="Times New Roman"/>
          <w:color w:val="000000"/>
          <w:sz w:val="24"/>
          <w:szCs w:val="24"/>
        </w:rPr>
        <w:t xml:space="preserve">В финале республиканского конкурса </w:t>
      </w:r>
      <w:r w:rsidRPr="00A33ACC">
        <w:rPr>
          <w:rFonts w:ascii="Times New Roman" w:hAnsi="Times New Roman"/>
          <w:bCs/>
          <w:sz w:val="24"/>
          <w:szCs w:val="24"/>
        </w:rPr>
        <w:t xml:space="preserve">профессионального мастерства </w:t>
      </w:r>
      <w:r w:rsidRPr="00A33ACC">
        <w:rPr>
          <w:rFonts w:ascii="Times New Roman" w:hAnsi="Times New Roman"/>
          <w:sz w:val="24"/>
          <w:szCs w:val="24"/>
        </w:rPr>
        <w:t>«</w:t>
      </w:r>
      <w:r w:rsidRPr="00A33ACC">
        <w:rPr>
          <w:rFonts w:ascii="Times New Roman" w:hAnsi="Times New Roman"/>
          <w:color w:val="000000"/>
          <w:spacing w:val="8"/>
          <w:sz w:val="24"/>
          <w:szCs w:val="24"/>
        </w:rPr>
        <w:t xml:space="preserve">WorldSkills Belarus», который проводился в 2016 и 2018 году, </w:t>
      </w:r>
      <w:r w:rsidRPr="00A33ACC">
        <w:rPr>
          <w:rFonts w:ascii="Times New Roman" w:hAnsi="Times New Roman"/>
          <w:color w:val="000000"/>
          <w:sz w:val="24"/>
          <w:szCs w:val="24"/>
        </w:rPr>
        <w:t xml:space="preserve">командой области завоевано 28 медалей и </w:t>
      </w:r>
      <w:r w:rsidRPr="00A33ACC">
        <w:rPr>
          <w:rFonts w:ascii="Times New Roman" w:hAnsi="Times New Roman"/>
          <w:bCs/>
          <w:sz w:val="24"/>
          <w:szCs w:val="24"/>
        </w:rPr>
        <w:t>медаль отличника</w:t>
      </w:r>
      <w:r w:rsidRPr="00A33ACC">
        <w:rPr>
          <w:rFonts w:ascii="Times New Roman" w:hAnsi="Times New Roman"/>
          <w:sz w:val="24"/>
          <w:szCs w:val="24"/>
        </w:rPr>
        <w:t xml:space="preserve"> в</w:t>
      </w:r>
      <w:r w:rsidRPr="00A33ACC">
        <w:rPr>
          <w:rFonts w:ascii="Times New Roman" w:hAnsi="Times New Roman"/>
          <w:bCs/>
          <w:sz w:val="24"/>
          <w:szCs w:val="24"/>
        </w:rPr>
        <w:t xml:space="preserve"> 45-том международном чемпионате.</w:t>
      </w:r>
    </w:p>
    <w:p w:rsidR="00897F67" w:rsidRPr="00A33ACC" w:rsidRDefault="00897F67" w:rsidP="00A33ACC">
      <w:pPr>
        <w:ind w:firstLine="709"/>
        <w:jc w:val="both"/>
        <w:rPr>
          <w:rFonts w:ascii="Times New Roman" w:hAnsi="Times New Roman"/>
          <w:bCs/>
          <w:sz w:val="24"/>
          <w:szCs w:val="24"/>
        </w:rPr>
      </w:pPr>
    </w:p>
    <w:p w:rsidR="00897F67" w:rsidRDefault="00897F67" w:rsidP="00A33ACC">
      <w:pPr>
        <w:rPr>
          <w:rFonts w:ascii="Times New Roman" w:hAnsi="Times New Roman"/>
          <w:b/>
          <w:bCs/>
          <w:sz w:val="24"/>
          <w:szCs w:val="24"/>
        </w:rPr>
      </w:pPr>
      <w:r>
        <w:rPr>
          <w:rFonts w:ascii="Times New Roman" w:hAnsi="Times New Roman"/>
          <w:b/>
          <w:bCs/>
          <w:sz w:val="24"/>
          <w:szCs w:val="24"/>
        </w:rPr>
        <w:t>СОЦИАЛЬНАЯ ЗАЩИТА, ЗАНЯТОСТЬ</w:t>
      </w:r>
    </w:p>
    <w:p w:rsidR="00897F67" w:rsidRPr="00A33ACC" w:rsidRDefault="00897F67" w:rsidP="00A33ACC">
      <w:pPr>
        <w:rPr>
          <w:rFonts w:ascii="Times New Roman" w:hAnsi="Times New Roman"/>
          <w:b/>
          <w:bCs/>
          <w:sz w:val="24"/>
          <w:szCs w:val="24"/>
        </w:rPr>
      </w:pPr>
    </w:p>
    <w:p w:rsidR="00897F67" w:rsidRPr="00A33ACC" w:rsidRDefault="00897F67" w:rsidP="00A33ACC">
      <w:pPr>
        <w:keepNext/>
        <w:widowControl w:val="0"/>
        <w:autoSpaceDE w:val="0"/>
        <w:autoSpaceDN w:val="0"/>
        <w:adjustRightInd w:val="0"/>
        <w:spacing w:before="120"/>
        <w:ind w:right="-1"/>
        <w:jc w:val="both"/>
        <w:rPr>
          <w:rFonts w:ascii="Times New Roman" w:hAnsi="Times New Roman"/>
          <w:b/>
          <w:sz w:val="24"/>
          <w:szCs w:val="24"/>
        </w:rPr>
      </w:pPr>
      <w:r w:rsidRPr="00A33ACC">
        <w:rPr>
          <w:rFonts w:ascii="Times New Roman" w:hAnsi="Times New Roman"/>
          <w:b/>
          <w:sz w:val="24"/>
          <w:szCs w:val="24"/>
        </w:rPr>
        <w:t>Социальная политика уязвимых категорий граждан.</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В 2015 – 2020 годах приняты меры по развитию социального обслуживания. Открыты:</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4 филиала ТЦСОН в аг. Брольники Новогрудского района и аг.Лылойти Сморгонского района (2017 год), в аг. Каролин Зельвенского района и аг.Подольцы Островецкого района (2018 год);</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отделение круглосуточного пребывания для граждан пожилого возраста и инвалидов в аг.Лукашино Ивьевского района (2017 год), всего таких отделений 10;</w:t>
      </w:r>
    </w:p>
    <w:p w:rsidR="00897F67" w:rsidRPr="00A33ACC" w:rsidRDefault="00897F67" w:rsidP="009E7F62">
      <w:pPr>
        <w:spacing w:after="0" w:line="257" w:lineRule="auto"/>
        <w:ind w:firstLine="709"/>
        <w:jc w:val="both"/>
        <w:rPr>
          <w:rFonts w:ascii="Times New Roman" w:hAnsi="Times New Roman"/>
          <w:iCs/>
          <w:sz w:val="24"/>
          <w:szCs w:val="24"/>
        </w:rPr>
      </w:pPr>
      <w:r w:rsidRPr="00A33ACC">
        <w:rPr>
          <w:rFonts w:ascii="Times New Roman" w:hAnsi="Times New Roman"/>
          <w:iCs/>
          <w:sz w:val="24"/>
          <w:szCs w:val="24"/>
        </w:rPr>
        <w:t>центр Досуга пожилых граждан и стационарный социальный пункт территориального центра социального обслуживания населения (далее – ТЦСОН) Гродненского района в аг. Вертелишки (2017 год);</w:t>
      </w:r>
    </w:p>
    <w:p w:rsidR="00897F67" w:rsidRPr="00A33ACC" w:rsidRDefault="00897F67" w:rsidP="009E7F62">
      <w:pPr>
        <w:spacing w:after="0" w:line="257" w:lineRule="auto"/>
        <w:ind w:firstLine="709"/>
        <w:jc w:val="both"/>
        <w:rPr>
          <w:rFonts w:ascii="Times New Roman" w:hAnsi="Times New Roman"/>
          <w:iCs/>
          <w:sz w:val="24"/>
          <w:szCs w:val="24"/>
        </w:rPr>
      </w:pPr>
      <w:r w:rsidRPr="00A33ACC">
        <w:rPr>
          <w:rFonts w:ascii="Times New Roman" w:hAnsi="Times New Roman"/>
          <w:iCs/>
          <w:sz w:val="24"/>
          <w:szCs w:val="24"/>
        </w:rPr>
        <w:t>11 домов (квартир, комнат) совместного самостоятельного проживания в  Мостовском и Щучинском (2015), Кореличском и Ошмянском (2016), Лидском и Гродненском (2017), Ивьевском (2018), Слонимском (2), Дятловском, Свислочском (2019)  районах. Всего таких форм жизнеустройства пожилых людей в области 25.</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iCs/>
          <w:sz w:val="24"/>
          <w:szCs w:val="24"/>
        </w:rPr>
        <w:t>Проведена реконструкция здания ТЦСОН Кореличского района (2015), переданы новые здания ТЦСОН Ошмянского (2017) и Новогрудского (2019) районов. Переведены в новые здания отделения дневного пребывания для граждан пожилого возраста Центра Ошмянского (2016) и Октябрьского района г. Гродно (2017).</w:t>
      </w:r>
      <w:r w:rsidRPr="00A33ACC">
        <w:rPr>
          <w:rFonts w:ascii="Times New Roman" w:hAnsi="Times New Roman"/>
          <w:sz w:val="24"/>
          <w:szCs w:val="24"/>
        </w:rPr>
        <w:t xml:space="preserve"> </w:t>
      </w:r>
    </w:p>
    <w:p w:rsidR="00897F67" w:rsidRPr="00A33ACC" w:rsidRDefault="00897F67" w:rsidP="009E7F62">
      <w:pPr>
        <w:tabs>
          <w:tab w:val="left" w:pos="4500"/>
        </w:tabs>
        <w:spacing w:after="0" w:line="257" w:lineRule="auto"/>
        <w:ind w:firstLine="709"/>
        <w:jc w:val="both"/>
        <w:rPr>
          <w:rFonts w:ascii="Times New Roman" w:hAnsi="Times New Roman"/>
          <w:color w:val="000000"/>
          <w:sz w:val="24"/>
          <w:szCs w:val="24"/>
        </w:rPr>
      </w:pPr>
      <w:r w:rsidRPr="00A33ACC">
        <w:rPr>
          <w:rFonts w:ascii="Times New Roman" w:hAnsi="Times New Roman"/>
          <w:color w:val="000000"/>
          <w:sz w:val="24"/>
          <w:szCs w:val="24"/>
        </w:rPr>
        <w:t xml:space="preserve">С 2018 года внедрена новая форма обслуживания пожилых граждан и инвалидов в условиях замещающей семьи. В 2018 году создано - 7 семей, в январе - мае 2020 года - 36. </w:t>
      </w:r>
    </w:p>
    <w:p w:rsidR="00897F67" w:rsidRPr="00A33ACC" w:rsidRDefault="00897F67" w:rsidP="009E7F62">
      <w:pPr>
        <w:spacing w:after="0" w:line="257" w:lineRule="auto"/>
        <w:ind w:firstLine="708"/>
        <w:jc w:val="both"/>
        <w:rPr>
          <w:rFonts w:ascii="Times New Roman" w:hAnsi="Times New Roman"/>
          <w:sz w:val="24"/>
          <w:szCs w:val="24"/>
        </w:rPr>
      </w:pPr>
      <w:r w:rsidRPr="00A33ACC">
        <w:rPr>
          <w:rFonts w:ascii="Times New Roman" w:hAnsi="Times New Roman"/>
          <w:sz w:val="24"/>
          <w:szCs w:val="24"/>
        </w:rPr>
        <w:t>Расширена география государственного социального заказа с 8 до 18 районов и виды услуг (БОКК, ОО «БелТИЗ», ОО «БелОГ»). В  сентябре 2018 года в г.Гродно открыт Центр приема – передачи информации от лиц с нарушениями слуха. Количество граждан, получивших помощь в рамках госзаказа с 149 человек в 2014 году до 804 в апреле 2020 г.</w:t>
      </w:r>
    </w:p>
    <w:p w:rsidR="00897F67" w:rsidRPr="00A33ACC" w:rsidRDefault="00897F67" w:rsidP="009E7F62">
      <w:pPr>
        <w:spacing w:after="0" w:line="257" w:lineRule="auto"/>
        <w:ind w:firstLine="708"/>
        <w:jc w:val="both"/>
        <w:rPr>
          <w:rFonts w:ascii="Times New Roman" w:hAnsi="Times New Roman"/>
          <w:bCs/>
          <w:sz w:val="24"/>
          <w:szCs w:val="24"/>
        </w:rPr>
      </w:pPr>
      <w:r w:rsidRPr="00A33ACC">
        <w:rPr>
          <w:rFonts w:ascii="Times New Roman" w:hAnsi="Times New Roman"/>
          <w:bCs/>
          <w:sz w:val="24"/>
          <w:szCs w:val="24"/>
        </w:rPr>
        <w:t>К оказанию помощи одиноким и одиноко проживающим пожилым людям и инвалидам с 2018 года активно привлекаются волонтеры из числа учащейся молодежи. Так тимуровцы - волонтеры из числа школьников и студентов закреплены за 78 тысячами граждан.</w:t>
      </w:r>
    </w:p>
    <w:p w:rsidR="00897F67" w:rsidRPr="00A33ACC" w:rsidRDefault="00897F67" w:rsidP="009E7F62">
      <w:pPr>
        <w:spacing w:after="0" w:line="257" w:lineRule="auto"/>
        <w:ind w:firstLine="708"/>
        <w:jc w:val="both"/>
        <w:rPr>
          <w:rFonts w:ascii="Times New Roman" w:hAnsi="Times New Roman"/>
          <w:sz w:val="24"/>
          <w:szCs w:val="24"/>
        </w:rPr>
      </w:pPr>
      <w:r w:rsidRPr="00A33ACC">
        <w:rPr>
          <w:rFonts w:ascii="Times New Roman" w:hAnsi="Times New Roman"/>
          <w:bCs/>
          <w:sz w:val="24"/>
          <w:szCs w:val="24"/>
        </w:rPr>
        <w:t xml:space="preserve">Активизирована работа по награждению орденом Матери многодетных матерей, родивших и воспитавших 5 и более детей. В 2015 году – 36 женщин, в 2018 году – 112, в 2019 году - 136, в январе - апреле 2020 года  – 9. </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 xml:space="preserve">С 2018 года </w:t>
      </w:r>
      <w:r w:rsidRPr="00A33ACC">
        <w:rPr>
          <w:rFonts w:ascii="Times New Roman" w:hAnsi="Times New Roman"/>
          <w:b/>
          <w:sz w:val="24"/>
          <w:szCs w:val="24"/>
        </w:rPr>
        <w:t>полностью ликвидирована очередность в психоневрологические дома-интернаты</w:t>
      </w:r>
      <w:r w:rsidRPr="00A33ACC">
        <w:rPr>
          <w:rFonts w:ascii="Times New Roman" w:hAnsi="Times New Roman"/>
          <w:sz w:val="24"/>
          <w:szCs w:val="24"/>
        </w:rPr>
        <w:t xml:space="preserve"> для престарелых и инвалидов путем перепрофилирования помещений (создано дополнительно 88 мест).</w:t>
      </w:r>
    </w:p>
    <w:p w:rsidR="00897F67" w:rsidRPr="00A33ACC" w:rsidRDefault="00897F67" w:rsidP="009E7F62">
      <w:pPr>
        <w:spacing w:after="0" w:line="257" w:lineRule="auto"/>
        <w:ind w:right="-1" w:firstLine="709"/>
        <w:jc w:val="both"/>
        <w:rPr>
          <w:rFonts w:ascii="Times New Roman" w:hAnsi="Times New Roman"/>
          <w:sz w:val="24"/>
          <w:szCs w:val="24"/>
        </w:rPr>
      </w:pPr>
      <w:r w:rsidRPr="00A33ACC">
        <w:rPr>
          <w:rFonts w:ascii="Times New Roman" w:hAnsi="Times New Roman"/>
          <w:sz w:val="24"/>
          <w:szCs w:val="24"/>
        </w:rPr>
        <w:t>С 1 января 2020 года функционирует государственное учреждение социального обслуживания «Березовский психоневрологический дом-интернат для престарелых и инвалидов» на 80 мест в г. Березовка Лидского района. В настоящее время проводятся ремонтные работы</w:t>
      </w:r>
    </w:p>
    <w:p w:rsidR="00897F67" w:rsidRPr="00A33ACC" w:rsidRDefault="00897F67" w:rsidP="009E7F62">
      <w:pPr>
        <w:spacing w:after="0" w:line="257" w:lineRule="auto"/>
        <w:ind w:firstLine="720"/>
        <w:jc w:val="both"/>
        <w:rPr>
          <w:rFonts w:ascii="Times New Roman" w:hAnsi="Times New Roman"/>
          <w:sz w:val="24"/>
          <w:szCs w:val="24"/>
        </w:rPr>
      </w:pPr>
      <w:r w:rsidRPr="00A33ACC">
        <w:rPr>
          <w:rFonts w:ascii="Times New Roman" w:hAnsi="Times New Roman"/>
          <w:sz w:val="24"/>
          <w:szCs w:val="24"/>
        </w:rPr>
        <w:t>В 2015 – 2019 годах возвращена дееспособность 43 проживающим домов-интернатов. Опыт Гродненской области по социализации инвалидов совместно с ВУЗами в октябре 2017 г. на выездном заседании республиканского методического совета с участием руководства Министерства труда и социальной защиты Республики Беларусь.</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По итогам работы за 2017 и 2018 годы комитет по труду, занятости и социальной защите Гродненского облисполкома дважды занимал первые места в социально-экономических соревнованиях между комитетами Республики Беларусь.</w:t>
      </w:r>
    </w:p>
    <w:p w:rsidR="00897F67" w:rsidRPr="00A33ACC" w:rsidRDefault="00897F67" w:rsidP="009E7F62">
      <w:pPr>
        <w:spacing w:after="0" w:line="257" w:lineRule="auto"/>
        <w:ind w:firstLine="709"/>
        <w:jc w:val="both"/>
        <w:rPr>
          <w:rFonts w:ascii="Times New Roman" w:hAnsi="Times New Roman"/>
          <w:sz w:val="24"/>
          <w:szCs w:val="24"/>
        </w:rPr>
      </w:pPr>
    </w:p>
    <w:p w:rsidR="00897F67" w:rsidRPr="00A33ACC" w:rsidRDefault="00897F67" w:rsidP="009E7F62">
      <w:pPr>
        <w:spacing w:after="0" w:line="257" w:lineRule="auto"/>
        <w:ind w:firstLine="709"/>
        <w:jc w:val="both"/>
        <w:rPr>
          <w:rFonts w:ascii="Times New Roman" w:hAnsi="Times New Roman"/>
          <w:sz w:val="24"/>
          <w:szCs w:val="24"/>
        </w:rPr>
      </w:pPr>
    </w:p>
    <w:p w:rsidR="00897F67" w:rsidRPr="00A33ACC" w:rsidRDefault="00897F67" w:rsidP="00A33ACC">
      <w:pPr>
        <w:jc w:val="both"/>
        <w:rPr>
          <w:rFonts w:ascii="Times New Roman" w:hAnsi="Times New Roman"/>
          <w:b/>
          <w:sz w:val="24"/>
          <w:szCs w:val="24"/>
        </w:rPr>
      </w:pPr>
      <w:r w:rsidRPr="00A33ACC">
        <w:rPr>
          <w:rFonts w:ascii="Times New Roman" w:hAnsi="Times New Roman"/>
          <w:b/>
          <w:sz w:val="24"/>
          <w:szCs w:val="24"/>
        </w:rPr>
        <w:t>Обеспечение эффективной занятости населения.</w:t>
      </w:r>
    </w:p>
    <w:p w:rsidR="00897F67" w:rsidRPr="00A33ACC" w:rsidRDefault="00897F67" w:rsidP="009E7F62">
      <w:pPr>
        <w:spacing w:after="0"/>
        <w:ind w:firstLine="708"/>
        <w:jc w:val="both"/>
        <w:rPr>
          <w:rFonts w:ascii="Times New Roman" w:hAnsi="Times New Roman"/>
          <w:sz w:val="24"/>
          <w:szCs w:val="24"/>
        </w:rPr>
      </w:pPr>
      <w:r w:rsidRPr="00A33ACC">
        <w:rPr>
          <w:rFonts w:ascii="Times New Roman" w:hAnsi="Times New Roman"/>
          <w:sz w:val="24"/>
          <w:szCs w:val="24"/>
        </w:rPr>
        <w:t>В ходе структурных преобразований экономики реализация мер государственной политики занятости направлена на минимизацию их социальных издержек, создание условий для упреждающей профессиональной подготовки и переподготовки кадров с учетом потребностей ранка труда Гродненской области.</w:t>
      </w:r>
    </w:p>
    <w:p w:rsidR="00897F67" w:rsidRPr="00A33ACC" w:rsidRDefault="00897F67" w:rsidP="009E7F62">
      <w:pPr>
        <w:spacing w:after="0" w:line="232" w:lineRule="auto"/>
        <w:ind w:firstLine="720"/>
        <w:jc w:val="both"/>
        <w:rPr>
          <w:rFonts w:ascii="Times New Roman" w:hAnsi="Times New Roman"/>
          <w:sz w:val="24"/>
          <w:szCs w:val="24"/>
        </w:rPr>
      </w:pPr>
      <w:r w:rsidRPr="00A33ACC">
        <w:rPr>
          <w:rFonts w:ascii="Times New Roman" w:hAnsi="Times New Roman"/>
          <w:sz w:val="24"/>
          <w:szCs w:val="24"/>
        </w:rPr>
        <w:t xml:space="preserve">Поддержка граждан в реализации права на труд и оказание им социальной поддержки в случае потери работы осуществляется путем реализации мер политики занятости, предусмотренных подпрограммой «Содействие занятости населения» Государственной программы о социальной защите и содействии занятости населения на 2016 – 2020 годы. </w:t>
      </w:r>
    </w:p>
    <w:p w:rsidR="00897F67" w:rsidRPr="00A33ACC" w:rsidRDefault="00897F67" w:rsidP="009E7F62">
      <w:pPr>
        <w:spacing w:after="0"/>
        <w:ind w:firstLine="669"/>
        <w:jc w:val="both"/>
        <w:rPr>
          <w:rFonts w:ascii="Times New Roman" w:hAnsi="Times New Roman"/>
          <w:sz w:val="24"/>
          <w:szCs w:val="24"/>
        </w:rPr>
      </w:pPr>
      <w:r w:rsidRPr="00A33ACC">
        <w:rPr>
          <w:rFonts w:ascii="Times New Roman" w:hAnsi="Times New Roman"/>
          <w:sz w:val="24"/>
          <w:szCs w:val="24"/>
        </w:rPr>
        <w:t xml:space="preserve">В результате реализации мер политики занятости в 2016-2019 годах  обеспечен </w:t>
      </w:r>
      <w:r w:rsidRPr="00A33ACC">
        <w:rPr>
          <w:rFonts w:ascii="Times New Roman" w:hAnsi="Times New Roman"/>
          <w:b/>
          <w:sz w:val="24"/>
          <w:szCs w:val="24"/>
        </w:rPr>
        <w:t>уровень  безработицы</w:t>
      </w:r>
      <w:r w:rsidRPr="00A33ACC">
        <w:rPr>
          <w:rFonts w:ascii="Times New Roman" w:hAnsi="Times New Roman"/>
          <w:sz w:val="24"/>
          <w:szCs w:val="24"/>
        </w:rPr>
        <w:t xml:space="preserve"> в пределах, социально допустимого значения. На конец 2016 года он составил 0,9 % к численности рабочей силы, 2017 года – 0,6 %, 2018 года – 0,4 %, </w:t>
      </w:r>
      <w:r w:rsidRPr="00A33ACC">
        <w:rPr>
          <w:rFonts w:ascii="Times New Roman" w:hAnsi="Times New Roman"/>
          <w:b/>
          <w:sz w:val="24"/>
          <w:szCs w:val="24"/>
        </w:rPr>
        <w:t>2019 года – 0,3 %.</w:t>
      </w:r>
      <w:r w:rsidRPr="00A33ACC">
        <w:rPr>
          <w:rFonts w:ascii="Times New Roman" w:hAnsi="Times New Roman"/>
          <w:sz w:val="24"/>
          <w:szCs w:val="24"/>
        </w:rPr>
        <w:t xml:space="preserve"> </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 xml:space="preserve">Для обеспечения занятости граждан основные усилия сфокусированы на создании новых рабочих мест за счет создания новых предприятий и производств. С 2016 по 2019 годы на </w:t>
      </w:r>
      <w:r w:rsidRPr="00A33ACC">
        <w:rPr>
          <w:rFonts w:ascii="Times New Roman" w:hAnsi="Times New Roman"/>
          <w:b/>
          <w:sz w:val="24"/>
          <w:szCs w:val="24"/>
        </w:rPr>
        <w:t>вновь созданные рабочие места</w:t>
      </w:r>
      <w:r w:rsidRPr="00A33ACC">
        <w:rPr>
          <w:rFonts w:ascii="Times New Roman" w:hAnsi="Times New Roman"/>
          <w:sz w:val="24"/>
          <w:szCs w:val="24"/>
        </w:rPr>
        <w:t xml:space="preserve"> за счет создания новых предприятий и производств в области </w:t>
      </w:r>
      <w:r w:rsidRPr="00A33ACC">
        <w:rPr>
          <w:rFonts w:ascii="Times New Roman" w:hAnsi="Times New Roman"/>
          <w:b/>
          <w:sz w:val="24"/>
          <w:szCs w:val="24"/>
        </w:rPr>
        <w:t>трудоустроено 21,9 тыс. человек</w:t>
      </w:r>
      <w:r w:rsidRPr="00A33ACC">
        <w:rPr>
          <w:rFonts w:ascii="Times New Roman" w:hAnsi="Times New Roman"/>
          <w:sz w:val="24"/>
          <w:szCs w:val="24"/>
        </w:rPr>
        <w:t xml:space="preserve">. </w:t>
      </w:r>
    </w:p>
    <w:p w:rsidR="00897F67" w:rsidRPr="00A33ACC" w:rsidRDefault="00897F67" w:rsidP="009E7F62">
      <w:pPr>
        <w:spacing w:after="0"/>
        <w:ind w:firstLine="709"/>
        <w:jc w:val="both"/>
        <w:rPr>
          <w:rFonts w:ascii="Times New Roman" w:hAnsi="Times New Roman"/>
          <w:sz w:val="24"/>
          <w:szCs w:val="24"/>
        </w:rPr>
      </w:pPr>
      <w:r w:rsidRPr="00A33ACC">
        <w:rPr>
          <w:rFonts w:ascii="Times New Roman" w:hAnsi="Times New Roman"/>
          <w:sz w:val="24"/>
          <w:szCs w:val="24"/>
        </w:rPr>
        <w:t xml:space="preserve">В 2020 году на вновь созданные рабочие места планируется трудоустроить не менее 5,2 тыс. человек. </w:t>
      </w:r>
    </w:p>
    <w:p w:rsidR="00897F67" w:rsidRPr="00A33ACC" w:rsidRDefault="00897F67" w:rsidP="00A33ACC">
      <w:pPr>
        <w:jc w:val="both"/>
        <w:rPr>
          <w:rFonts w:ascii="Times New Roman" w:hAnsi="Times New Roman"/>
          <w:b/>
          <w:iCs/>
          <w:sz w:val="24"/>
          <w:szCs w:val="24"/>
        </w:rPr>
      </w:pPr>
    </w:p>
    <w:p w:rsidR="00897F67" w:rsidRPr="00A33ACC" w:rsidRDefault="00897F67" w:rsidP="00A33ACC">
      <w:pPr>
        <w:rPr>
          <w:rFonts w:ascii="Times New Roman" w:hAnsi="Times New Roman"/>
          <w:b/>
          <w:sz w:val="24"/>
          <w:szCs w:val="24"/>
        </w:rPr>
      </w:pPr>
      <w:r w:rsidRPr="00A33ACC">
        <w:rPr>
          <w:rFonts w:ascii="Times New Roman" w:hAnsi="Times New Roman"/>
          <w:b/>
          <w:sz w:val="24"/>
          <w:szCs w:val="24"/>
        </w:rPr>
        <w:t>Рост денежных доходов</w:t>
      </w:r>
    </w:p>
    <w:p w:rsidR="00897F67" w:rsidRPr="00A33ACC" w:rsidRDefault="00897F67" w:rsidP="009E7F62">
      <w:pPr>
        <w:spacing w:after="0" w:line="257" w:lineRule="auto"/>
        <w:ind w:firstLine="708"/>
        <w:jc w:val="both"/>
        <w:rPr>
          <w:rFonts w:ascii="Times New Roman" w:hAnsi="Times New Roman"/>
          <w:sz w:val="24"/>
          <w:szCs w:val="24"/>
        </w:rPr>
      </w:pPr>
      <w:r w:rsidRPr="00A33ACC">
        <w:rPr>
          <w:rFonts w:ascii="Times New Roman" w:hAnsi="Times New Roman"/>
          <w:sz w:val="24"/>
          <w:szCs w:val="24"/>
        </w:rPr>
        <w:t xml:space="preserve">Главными направлениями социальной политики являются повышение уровня и качества жизни населения, последовательный и сбалансированный рост денежных доходов населения. </w:t>
      </w:r>
    </w:p>
    <w:p w:rsidR="00897F67" w:rsidRPr="00A33ACC" w:rsidRDefault="00897F67" w:rsidP="009E7F62">
      <w:pPr>
        <w:spacing w:after="0" w:line="257" w:lineRule="auto"/>
        <w:jc w:val="both"/>
        <w:rPr>
          <w:rFonts w:ascii="Times New Roman" w:hAnsi="Times New Roman"/>
          <w:sz w:val="24"/>
          <w:szCs w:val="24"/>
        </w:rPr>
      </w:pPr>
      <w:r w:rsidRPr="00A33ACC">
        <w:rPr>
          <w:rFonts w:ascii="Times New Roman" w:hAnsi="Times New Roman"/>
          <w:sz w:val="24"/>
          <w:szCs w:val="24"/>
        </w:rPr>
        <w:tab/>
        <w:t>Под влиянием организационно-технических, социально-экономических и других факторов (</w:t>
      </w:r>
      <w:r w:rsidRPr="00A33ACC">
        <w:rPr>
          <w:rFonts w:ascii="Times New Roman" w:hAnsi="Times New Roman"/>
          <w:color w:val="000000"/>
          <w:sz w:val="24"/>
          <w:szCs w:val="24"/>
        </w:rPr>
        <w:t xml:space="preserve">освоение новой продукции, внедрение в производство нового оборудования, использование новых технологий и способов производства) происходит усовершенствование методов организации и </w:t>
      </w:r>
      <w:r w:rsidRPr="00A33ACC">
        <w:rPr>
          <w:rFonts w:ascii="Times New Roman" w:hAnsi="Times New Roman"/>
          <w:sz w:val="24"/>
          <w:szCs w:val="24"/>
        </w:rPr>
        <w:t>оплаты труда. Это выражается в развитии гибких систем оплаты труда, в том числе установлении зависимости размера вознаграждения за труд от достигнутых организацией конечных результатов.</w:t>
      </w:r>
    </w:p>
    <w:p w:rsidR="00897F67" w:rsidRPr="00A33ACC" w:rsidRDefault="00897F67" w:rsidP="009E7F62">
      <w:pPr>
        <w:spacing w:after="0" w:line="257" w:lineRule="auto"/>
        <w:jc w:val="both"/>
        <w:rPr>
          <w:rFonts w:ascii="Times New Roman" w:hAnsi="Times New Roman"/>
          <w:sz w:val="24"/>
          <w:szCs w:val="24"/>
        </w:rPr>
      </w:pPr>
      <w:r w:rsidRPr="00A33ACC">
        <w:rPr>
          <w:rFonts w:ascii="Times New Roman" w:hAnsi="Times New Roman"/>
          <w:sz w:val="24"/>
          <w:szCs w:val="24"/>
        </w:rPr>
        <w:tab/>
        <w:t xml:space="preserve">За истекшие четыре года пятилетки (2015-2019 г.г.) в сфере оплаты труда достигнуты положительные результаты. Размеры номинальной и реальной заработной платы выросли – соответственно в 1,6 и 1,2 раза. </w:t>
      </w:r>
    </w:p>
    <w:p w:rsidR="00897F67" w:rsidRPr="00A33ACC" w:rsidRDefault="00897F67" w:rsidP="009E7F62">
      <w:pPr>
        <w:spacing w:after="0" w:line="257" w:lineRule="auto"/>
        <w:jc w:val="both"/>
        <w:rPr>
          <w:rFonts w:ascii="Times New Roman" w:hAnsi="Times New Roman"/>
          <w:sz w:val="24"/>
          <w:szCs w:val="24"/>
        </w:rPr>
      </w:pPr>
      <w:r w:rsidRPr="00A33ACC">
        <w:rPr>
          <w:rFonts w:ascii="Times New Roman" w:hAnsi="Times New Roman"/>
          <w:sz w:val="24"/>
          <w:szCs w:val="24"/>
        </w:rPr>
        <w:tab/>
        <w:t xml:space="preserve">По оценке итогов 2020 года размер номинальной среднемесячной заработной платы достигнет 1002,2 рубля, увеличение к 2015 году – 1,7 раза, реальной – 1,3 раза. Рост заработной платы будет обеспечиваться с учётом опережающего роста производительности труда. </w:t>
      </w:r>
    </w:p>
    <w:p w:rsidR="00897F67" w:rsidRPr="00A33ACC" w:rsidRDefault="00897F67" w:rsidP="00A33ACC">
      <w:pPr>
        <w:ind w:firstLine="709"/>
        <w:jc w:val="both"/>
        <w:rPr>
          <w:rFonts w:ascii="Times New Roman" w:hAnsi="Times New Roman"/>
          <w:i/>
          <w:sz w:val="24"/>
          <w:szCs w:val="24"/>
        </w:rPr>
      </w:pPr>
    </w:p>
    <w:p w:rsidR="00897F67" w:rsidRPr="00A33ACC" w:rsidRDefault="00897F67" w:rsidP="00A33ACC">
      <w:pPr>
        <w:jc w:val="both"/>
        <w:rPr>
          <w:rFonts w:ascii="Times New Roman" w:hAnsi="Times New Roman"/>
          <w:b/>
          <w:color w:val="000000"/>
          <w:sz w:val="24"/>
          <w:szCs w:val="24"/>
        </w:rPr>
      </w:pPr>
      <w:bookmarkStart w:id="4" w:name="_Toc29043743"/>
      <w:r w:rsidRPr="00A33ACC">
        <w:rPr>
          <w:rFonts w:ascii="Times New Roman" w:hAnsi="Times New Roman"/>
          <w:b/>
          <w:color w:val="000000"/>
          <w:sz w:val="24"/>
          <w:szCs w:val="24"/>
        </w:rPr>
        <w:t>Пенсионное обеспечение</w:t>
      </w:r>
    </w:p>
    <w:p w:rsidR="00897F67" w:rsidRPr="00A33ACC" w:rsidRDefault="00897F67" w:rsidP="009E7F62">
      <w:pPr>
        <w:spacing w:after="0" w:line="257" w:lineRule="auto"/>
        <w:ind w:firstLine="708"/>
        <w:jc w:val="both"/>
        <w:rPr>
          <w:rFonts w:ascii="Times New Roman" w:hAnsi="Times New Roman"/>
          <w:color w:val="000000"/>
          <w:sz w:val="24"/>
          <w:szCs w:val="24"/>
        </w:rPr>
      </w:pPr>
      <w:r w:rsidRPr="00A33ACC">
        <w:rPr>
          <w:rFonts w:ascii="Times New Roman" w:hAnsi="Times New Roman"/>
          <w:color w:val="000000"/>
          <w:sz w:val="24"/>
          <w:szCs w:val="24"/>
        </w:rPr>
        <w:t>В области пенсионного обеспечения проводится работа по адаптации пенсионной системы к изменяющимся экономическим и социально-демографическим условиям путем реализации указов Главы государства в части увеличения страхового стажа для назначения трудовых пенсий по возрасту и за выслугу лет, а также поэтапного ежегодного повышения на 6 месяцев общеустановленного пенсионного возраста до достижения мужчинами 63 лет, женщинами – 58 лет.</w:t>
      </w:r>
    </w:p>
    <w:p w:rsidR="00897F67" w:rsidRPr="00A33ACC" w:rsidRDefault="00897F67" w:rsidP="009E7F62">
      <w:pPr>
        <w:spacing w:after="0" w:line="257" w:lineRule="auto"/>
        <w:ind w:firstLine="708"/>
        <w:jc w:val="both"/>
        <w:rPr>
          <w:rFonts w:ascii="Times New Roman" w:hAnsi="Times New Roman"/>
          <w:sz w:val="24"/>
          <w:szCs w:val="24"/>
        </w:rPr>
      </w:pPr>
      <w:r w:rsidRPr="00A33ACC">
        <w:rPr>
          <w:rFonts w:ascii="Times New Roman" w:hAnsi="Times New Roman"/>
          <w:color w:val="000000"/>
          <w:sz w:val="24"/>
          <w:szCs w:val="24"/>
        </w:rPr>
        <w:t xml:space="preserve">Системой Министерства труда и социальной защиты Республики Беларусь пенсии выплачиваются 282 тысячам жителей Гродненской области, что составляет 28 процентов численности населения. </w:t>
      </w:r>
      <w:r w:rsidRPr="00A33ACC">
        <w:rPr>
          <w:rFonts w:ascii="Times New Roman" w:hAnsi="Times New Roman"/>
          <w:sz w:val="24"/>
          <w:szCs w:val="24"/>
        </w:rPr>
        <w:t>Средний размер трудовой пенсии по возрасту в июне текущего года составил 440,40 рубля, что в полтора раза превышает размер пенсии в июне 2015 года.</w:t>
      </w:r>
    </w:p>
    <w:p w:rsidR="00897F67" w:rsidRPr="00A33ACC" w:rsidRDefault="00897F67" w:rsidP="009E7F62">
      <w:pPr>
        <w:spacing w:after="0" w:line="257" w:lineRule="auto"/>
        <w:ind w:firstLine="709"/>
        <w:jc w:val="both"/>
        <w:rPr>
          <w:rFonts w:ascii="Times New Roman" w:hAnsi="Times New Roman"/>
          <w:color w:val="000000"/>
          <w:sz w:val="24"/>
          <w:szCs w:val="24"/>
        </w:rPr>
      </w:pPr>
      <w:r w:rsidRPr="00A33ACC">
        <w:rPr>
          <w:rFonts w:ascii="Times New Roman" w:hAnsi="Times New Roman"/>
          <w:color w:val="000000"/>
          <w:sz w:val="24"/>
          <w:szCs w:val="24"/>
        </w:rPr>
        <w:t>Обеспечивается полная и своевременная выплата пенсий.</w:t>
      </w:r>
    </w:p>
    <w:p w:rsidR="00897F67" w:rsidRPr="00A33ACC" w:rsidRDefault="00897F67" w:rsidP="00A33ACC">
      <w:pPr>
        <w:jc w:val="both"/>
        <w:rPr>
          <w:rFonts w:ascii="Times New Roman" w:hAnsi="Times New Roman"/>
          <w:b/>
          <w:color w:val="000000"/>
          <w:sz w:val="24"/>
          <w:szCs w:val="24"/>
        </w:rPr>
      </w:pPr>
    </w:p>
    <w:p w:rsidR="00897F67" w:rsidRPr="00A33ACC" w:rsidRDefault="00897F67" w:rsidP="00A33ACC">
      <w:pPr>
        <w:jc w:val="both"/>
        <w:rPr>
          <w:rFonts w:ascii="Times New Roman" w:hAnsi="Times New Roman"/>
          <w:b/>
          <w:color w:val="000000"/>
          <w:sz w:val="24"/>
          <w:szCs w:val="24"/>
        </w:rPr>
      </w:pPr>
      <w:r w:rsidRPr="00A33ACC">
        <w:rPr>
          <w:rFonts w:ascii="Times New Roman" w:hAnsi="Times New Roman"/>
          <w:b/>
          <w:color w:val="000000"/>
          <w:sz w:val="24"/>
          <w:szCs w:val="24"/>
        </w:rPr>
        <w:t>Семейный капитал</w:t>
      </w:r>
    </w:p>
    <w:p w:rsidR="00897F67" w:rsidRPr="00A33ACC" w:rsidRDefault="00897F67" w:rsidP="009E7F62">
      <w:pPr>
        <w:spacing w:after="0" w:line="257" w:lineRule="auto"/>
        <w:ind w:firstLine="709"/>
        <w:jc w:val="both"/>
        <w:rPr>
          <w:rFonts w:ascii="Times New Roman" w:hAnsi="Times New Roman"/>
          <w:spacing w:val="-2"/>
          <w:sz w:val="24"/>
          <w:szCs w:val="24"/>
        </w:rPr>
      </w:pPr>
      <w:r w:rsidRPr="00A33ACC">
        <w:rPr>
          <w:rFonts w:ascii="Times New Roman" w:hAnsi="Times New Roman"/>
          <w:sz w:val="24"/>
          <w:szCs w:val="24"/>
        </w:rPr>
        <w:t>В соответствии с Указом Президента Республики Беларусь № 572 от 09.12.2014 «О дополнительных мерах государственной поддержки семей, воспитывающих детей» м</w:t>
      </w:r>
      <w:r w:rsidRPr="00A33ACC">
        <w:rPr>
          <w:rFonts w:ascii="Times New Roman" w:hAnsi="Times New Roman"/>
          <w:spacing w:val="-2"/>
          <w:sz w:val="24"/>
          <w:szCs w:val="24"/>
        </w:rPr>
        <w:t xml:space="preserve">естными исполнительными и распорядительными органами Гродненской области за период с января 2015 года по декабрь 2019 года принято 9 449 решений о назначении семейного капитала. </w:t>
      </w:r>
    </w:p>
    <w:p w:rsidR="00897F67" w:rsidRPr="00A33ACC" w:rsidRDefault="00897F67" w:rsidP="009E7F62">
      <w:pPr>
        <w:spacing w:after="0" w:line="257" w:lineRule="auto"/>
        <w:ind w:firstLine="708"/>
        <w:jc w:val="both"/>
        <w:rPr>
          <w:rFonts w:ascii="Times New Roman" w:hAnsi="Times New Roman"/>
          <w:sz w:val="24"/>
          <w:szCs w:val="24"/>
        </w:rPr>
      </w:pPr>
      <w:r w:rsidRPr="00A33ACC">
        <w:rPr>
          <w:rFonts w:ascii="Times New Roman" w:hAnsi="Times New Roman"/>
          <w:b/>
          <w:bCs/>
          <w:sz w:val="24"/>
          <w:szCs w:val="24"/>
        </w:rPr>
        <w:t>18 сентября 2019 года Президентом Республики Беларусь подписан Указ № 345 «О семейном капитале», которым программа «Семейный капитал» продлена на 2020 – 2024 годы. С 1 января 2020 г.</w:t>
      </w:r>
      <w:r w:rsidRPr="00A33ACC">
        <w:rPr>
          <w:rFonts w:ascii="Times New Roman" w:hAnsi="Times New Roman"/>
          <w:sz w:val="24"/>
          <w:szCs w:val="24"/>
        </w:rPr>
        <w:t xml:space="preserve"> семейный капитал установлен в размере </w:t>
      </w:r>
      <w:r w:rsidRPr="00A33ACC">
        <w:rPr>
          <w:rFonts w:ascii="Times New Roman" w:hAnsi="Times New Roman"/>
          <w:b/>
          <w:bCs/>
          <w:sz w:val="24"/>
          <w:szCs w:val="24"/>
        </w:rPr>
        <w:t>22 500 рублей</w:t>
      </w:r>
      <w:r w:rsidRPr="00A33ACC">
        <w:rPr>
          <w:rFonts w:ascii="Times New Roman" w:hAnsi="Times New Roman"/>
          <w:sz w:val="24"/>
          <w:szCs w:val="24"/>
        </w:rPr>
        <w:t xml:space="preserve"> и назначается при рождении (усыновлении, удочерении) в период с 1 января 2020 г. по 31 декабря 2024 г. третьего или последующих детей.</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b/>
          <w:bCs/>
          <w:sz w:val="24"/>
          <w:szCs w:val="24"/>
        </w:rPr>
        <w:t>За январь-май 2020 года</w:t>
      </w:r>
      <w:r w:rsidRPr="00A33ACC">
        <w:rPr>
          <w:rFonts w:ascii="Times New Roman" w:hAnsi="Times New Roman"/>
          <w:sz w:val="24"/>
          <w:szCs w:val="24"/>
        </w:rPr>
        <w:t>  местными исполнительными распорядительными органами Гродненской области принято  </w:t>
      </w:r>
      <w:r w:rsidRPr="00A33ACC">
        <w:rPr>
          <w:rFonts w:ascii="Times New Roman" w:hAnsi="Times New Roman"/>
          <w:b/>
          <w:sz w:val="24"/>
          <w:szCs w:val="24"/>
        </w:rPr>
        <w:t>678</w:t>
      </w:r>
      <w:r w:rsidRPr="00A33ACC">
        <w:rPr>
          <w:rFonts w:ascii="Times New Roman" w:hAnsi="Times New Roman"/>
          <w:b/>
          <w:bCs/>
          <w:sz w:val="24"/>
          <w:szCs w:val="24"/>
        </w:rPr>
        <w:t> решений</w:t>
      </w:r>
      <w:r w:rsidRPr="00A33ACC">
        <w:rPr>
          <w:rFonts w:ascii="Times New Roman" w:hAnsi="Times New Roman"/>
          <w:sz w:val="24"/>
          <w:szCs w:val="24"/>
        </w:rPr>
        <w:t> </w:t>
      </w:r>
      <w:r w:rsidRPr="00A33ACC">
        <w:rPr>
          <w:rFonts w:ascii="Times New Roman" w:hAnsi="Times New Roman"/>
          <w:b/>
          <w:bCs/>
          <w:sz w:val="24"/>
          <w:szCs w:val="24"/>
        </w:rPr>
        <w:t>о назначении</w:t>
      </w:r>
      <w:r w:rsidRPr="00A33ACC">
        <w:rPr>
          <w:rFonts w:ascii="Times New Roman" w:hAnsi="Times New Roman"/>
          <w:sz w:val="24"/>
          <w:szCs w:val="24"/>
        </w:rPr>
        <w:t xml:space="preserve"> семейного капитала, открыто  563 </w:t>
      </w:r>
      <w:r w:rsidRPr="00A33ACC">
        <w:rPr>
          <w:rFonts w:ascii="Times New Roman" w:hAnsi="Times New Roman"/>
          <w:b/>
          <w:bCs/>
          <w:sz w:val="24"/>
          <w:szCs w:val="24"/>
        </w:rPr>
        <w:t>депозитных счета </w:t>
      </w:r>
      <w:r w:rsidRPr="00A33ACC">
        <w:rPr>
          <w:rFonts w:ascii="Times New Roman" w:hAnsi="Times New Roman"/>
          <w:sz w:val="24"/>
          <w:szCs w:val="24"/>
        </w:rPr>
        <w:t xml:space="preserve">в ОАО «АСБ Беларусбанк», принято 1 713 </w:t>
      </w:r>
      <w:r w:rsidRPr="00A33ACC">
        <w:rPr>
          <w:rFonts w:ascii="Times New Roman" w:hAnsi="Times New Roman"/>
          <w:b/>
          <w:bCs/>
          <w:sz w:val="24"/>
          <w:szCs w:val="24"/>
        </w:rPr>
        <w:t>решений о досрочном распоряжении</w:t>
      </w:r>
      <w:r w:rsidRPr="00A33ACC">
        <w:rPr>
          <w:rFonts w:ascii="Times New Roman" w:hAnsi="Times New Roman"/>
          <w:sz w:val="24"/>
          <w:szCs w:val="24"/>
        </w:rPr>
        <w:t xml:space="preserve"> средствами семейного капитала, в том числе: 1 609 - на улучшение жилищных условий, 56 - на получение образования, 46 - на получение медицинских услуг.</w:t>
      </w:r>
    </w:p>
    <w:bookmarkEnd w:id="4"/>
    <w:p w:rsidR="00897F67" w:rsidRPr="00A33ACC" w:rsidRDefault="00897F67" w:rsidP="00A33ACC">
      <w:pPr>
        <w:rPr>
          <w:rFonts w:ascii="Times New Roman" w:hAnsi="Times New Roman"/>
          <w:b/>
          <w:bCs/>
          <w:sz w:val="24"/>
          <w:szCs w:val="24"/>
        </w:rPr>
      </w:pPr>
    </w:p>
    <w:p w:rsidR="00897F67" w:rsidRPr="00A33ACC" w:rsidRDefault="00897F67" w:rsidP="00A33ACC">
      <w:pPr>
        <w:ind w:firstLine="708"/>
        <w:jc w:val="both"/>
        <w:rPr>
          <w:rFonts w:ascii="Times New Roman" w:hAnsi="Times New Roman"/>
          <w:b/>
          <w:sz w:val="24"/>
          <w:szCs w:val="24"/>
        </w:rPr>
      </w:pPr>
      <w:r w:rsidRPr="00A33ACC">
        <w:rPr>
          <w:rFonts w:ascii="Times New Roman" w:hAnsi="Times New Roman"/>
          <w:b/>
          <w:sz w:val="24"/>
          <w:szCs w:val="24"/>
        </w:rPr>
        <w:t>ФИЗИЧЕСКАЯ КУЛЬТУРА И СПОРТ.</w:t>
      </w:r>
    </w:p>
    <w:p w:rsidR="00897F67" w:rsidRPr="00A33ACC" w:rsidRDefault="00897F67" w:rsidP="00A33ACC">
      <w:pPr>
        <w:ind w:firstLine="709"/>
        <w:jc w:val="both"/>
        <w:rPr>
          <w:rFonts w:ascii="Times New Roman" w:hAnsi="Times New Roman"/>
          <w:sz w:val="24"/>
          <w:szCs w:val="24"/>
        </w:rPr>
      </w:pP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 xml:space="preserve">Основными спортивными событиями в рассматриваемый период стали </w:t>
      </w:r>
      <w:r w:rsidRPr="00A33ACC">
        <w:rPr>
          <w:rFonts w:ascii="Times New Roman" w:hAnsi="Times New Roman"/>
          <w:sz w:val="24"/>
          <w:szCs w:val="24"/>
          <w:lang w:val="en-US"/>
        </w:rPr>
        <w:t>XXXI</w:t>
      </w:r>
      <w:r w:rsidRPr="00A33ACC">
        <w:rPr>
          <w:rFonts w:ascii="Times New Roman" w:hAnsi="Times New Roman"/>
          <w:sz w:val="24"/>
          <w:szCs w:val="24"/>
        </w:rPr>
        <w:t xml:space="preserve"> летние Олимпийские игры 2016 года в Рио-де-Жанейро (Бразилия) и </w:t>
      </w:r>
      <w:r w:rsidRPr="00A33ACC">
        <w:rPr>
          <w:rFonts w:ascii="Times New Roman" w:hAnsi="Times New Roman"/>
          <w:sz w:val="24"/>
          <w:szCs w:val="24"/>
          <w:lang w:val="en-US"/>
        </w:rPr>
        <w:t>XIII</w:t>
      </w:r>
      <w:r w:rsidRPr="00A33ACC">
        <w:rPr>
          <w:rFonts w:ascii="Times New Roman" w:hAnsi="Times New Roman"/>
          <w:sz w:val="24"/>
          <w:szCs w:val="24"/>
        </w:rPr>
        <w:t xml:space="preserve"> зимние Олимпийские игры 2018 года в г. Пхъенчхан (Южная Корея), а также </w:t>
      </w:r>
      <w:r w:rsidRPr="00A33ACC">
        <w:rPr>
          <w:rFonts w:ascii="Times New Roman" w:hAnsi="Times New Roman"/>
          <w:sz w:val="24"/>
          <w:szCs w:val="24"/>
          <w:lang w:val="en-US"/>
        </w:rPr>
        <w:t>I</w:t>
      </w:r>
      <w:r w:rsidRPr="00A33ACC">
        <w:rPr>
          <w:rFonts w:ascii="Times New Roman" w:hAnsi="Times New Roman"/>
          <w:sz w:val="24"/>
          <w:szCs w:val="24"/>
        </w:rPr>
        <w:t xml:space="preserve"> и </w:t>
      </w:r>
      <w:r w:rsidRPr="00A33ACC">
        <w:rPr>
          <w:rFonts w:ascii="Times New Roman" w:hAnsi="Times New Roman"/>
          <w:sz w:val="24"/>
          <w:szCs w:val="24"/>
          <w:lang w:val="en-US"/>
        </w:rPr>
        <w:t>II</w:t>
      </w:r>
      <w:r w:rsidRPr="00A33ACC">
        <w:rPr>
          <w:rFonts w:ascii="Times New Roman" w:hAnsi="Times New Roman"/>
          <w:sz w:val="24"/>
          <w:szCs w:val="24"/>
        </w:rPr>
        <w:t xml:space="preserve"> Европейские игры в гг. Баку (Азербайджан) и Минске (Республика Беларусь) в 2015 и 2019 годах соответственно.</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 xml:space="preserve">Право участия в летней Олимпиаде-2016 в составе делегации Республики Беларусь было предоставлено 22 гродненским спортсменам. Среди регионов – это второй показатель после города Минска. </w:t>
      </w:r>
    </w:p>
    <w:p w:rsidR="00897F67" w:rsidRPr="00A33ACC" w:rsidRDefault="00897F67" w:rsidP="009E7F62">
      <w:pPr>
        <w:spacing w:after="0" w:line="257" w:lineRule="auto"/>
        <w:ind w:firstLine="709"/>
        <w:jc w:val="both"/>
        <w:rPr>
          <w:rFonts w:ascii="Times New Roman" w:hAnsi="Times New Roman"/>
          <w:i/>
          <w:sz w:val="24"/>
          <w:szCs w:val="24"/>
        </w:rPr>
      </w:pPr>
      <w:r w:rsidRPr="00A33ACC">
        <w:rPr>
          <w:rFonts w:ascii="Times New Roman" w:hAnsi="Times New Roman"/>
          <w:i/>
          <w:sz w:val="24"/>
          <w:szCs w:val="24"/>
        </w:rPr>
        <w:t>Справочно.</w:t>
      </w:r>
    </w:p>
    <w:p w:rsidR="00897F67" w:rsidRPr="00A33ACC" w:rsidRDefault="00897F67" w:rsidP="009E7F62">
      <w:pPr>
        <w:spacing w:after="0" w:line="257" w:lineRule="auto"/>
        <w:ind w:firstLine="709"/>
        <w:jc w:val="both"/>
        <w:rPr>
          <w:rFonts w:ascii="Times New Roman" w:hAnsi="Times New Roman"/>
          <w:i/>
          <w:sz w:val="24"/>
          <w:szCs w:val="24"/>
        </w:rPr>
      </w:pPr>
      <w:r w:rsidRPr="00A33ACC">
        <w:rPr>
          <w:rFonts w:ascii="Times New Roman" w:hAnsi="Times New Roman"/>
          <w:i/>
          <w:sz w:val="24"/>
          <w:szCs w:val="24"/>
        </w:rPr>
        <w:t xml:space="preserve">Минск – 31 участник, Брестская область – 21, Гомельская область –19, Минская область – 15, Витебская область – 14, Могилевская – 12. </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В Рио-де-Жанейро спортсменами Гродненской области завоевано две олимпийские медали: серебряная медаль Иваном Тихоном в легкой атлетике и бронзовая медаль Ибрагимом Саидовым в борьбе вольной.</w:t>
      </w:r>
    </w:p>
    <w:p w:rsidR="00897F67" w:rsidRPr="00A33ACC" w:rsidRDefault="00897F67" w:rsidP="009E7F62">
      <w:pPr>
        <w:spacing w:after="0" w:line="257" w:lineRule="auto"/>
        <w:ind w:firstLine="709"/>
        <w:jc w:val="both"/>
        <w:rPr>
          <w:rFonts w:ascii="Times New Roman" w:hAnsi="Times New Roman"/>
          <w:i/>
          <w:sz w:val="24"/>
          <w:szCs w:val="24"/>
        </w:rPr>
      </w:pPr>
      <w:r w:rsidRPr="00A33ACC">
        <w:rPr>
          <w:rFonts w:ascii="Times New Roman" w:hAnsi="Times New Roman"/>
          <w:sz w:val="24"/>
          <w:szCs w:val="24"/>
        </w:rPr>
        <w:t>По количеству завоеванных наград среди всех регионов Беларуси Гродненская область разделила второе место с Могилевской областью, на первом месте Гомельская область с 3 медалями.</w:t>
      </w:r>
      <w:r w:rsidRPr="00A33ACC">
        <w:rPr>
          <w:rFonts w:ascii="Times New Roman" w:hAnsi="Times New Roman"/>
          <w:i/>
          <w:sz w:val="24"/>
          <w:szCs w:val="24"/>
        </w:rPr>
        <w:t xml:space="preserve"> </w:t>
      </w:r>
    </w:p>
    <w:p w:rsidR="00897F67" w:rsidRPr="00A33ACC" w:rsidRDefault="00897F67" w:rsidP="009E7F62">
      <w:pPr>
        <w:spacing w:after="0" w:line="257" w:lineRule="auto"/>
        <w:ind w:firstLine="708"/>
        <w:contextualSpacing/>
        <w:jc w:val="both"/>
        <w:rPr>
          <w:rFonts w:ascii="Times New Roman" w:hAnsi="Times New Roman"/>
          <w:sz w:val="24"/>
          <w:szCs w:val="24"/>
        </w:rPr>
      </w:pPr>
      <w:r w:rsidRPr="00A33ACC">
        <w:rPr>
          <w:rFonts w:ascii="Times New Roman" w:hAnsi="Times New Roman"/>
          <w:sz w:val="24"/>
          <w:szCs w:val="24"/>
        </w:rPr>
        <w:t xml:space="preserve">На </w:t>
      </w:r>
      <w:r w:rsidRPr="00A33ACC">
        <w:rPr>
          <w:rFonts w:ascii="Times New Roman" w:hAnsi="Times New Roman"/>
          <w:sz w:val="24"/>
          <w:szCs w:val="24"/>
          <w:lang w:val="en-US"/>
        </w:rPr>
        <w:t>XIII</w:t>
      </w:r>
      <w:r w:rsidRPr="00A33ACC">
        <w:rPr>
          <w:rFonts w:ascii="Times New Roman" w:hAnsi="Times New Roman"/>
          <w:sz w:val="24"/>
          <w:szCs w:val="24"/>
        </w:rPr>
        <w:t xml:space="preserve"> зимних Олимпийских играх в г. Пхъенчхан (Южная Корея) в выездной состав национальной команды Республики Беларусь были включены 2 спортсменки от Гродненской области по лыжным гонкам: Юлия Тихонова и Анастасия Кириллова. Данные спортсмены выступили в рамках прогнозируемых результатов: 14 место девушки заняли в эстафете, Юлия Тихонова также заняла 14 место в командном спринте.</w:t>
      </w:r>
    </w:p>
    <w:p w:rsidR="00897F67" w:rsidRPr="00A33ACC" w:rsidRDefault="00897F67" w:rsidP="009E7F62">
      <w:pPr>
        <w:spacing w:after="0" w:line="257" w:lineRule="auto"/>
        <w:ind w:firstLine="709"/>
        <w:contextualSpacing/>
        <w:jc w:val="both"/>
        <w:rPr>
          <w:rFonts w:ascii="Times New Roman" w:hAnsi="Times New Roman"/>
          <w:sz w:val="24"/>
          <w:szCs w:val="24"/>
        </w:rPr>
      </w:pPr>
      <w:r w:rsidRPr="00A33ACC">
        <w:rPr>
          <w:rFonts w:ascii="Times New Roman" w:hAnsi="Times New Roman"/>
          <w:sz w:val="24"/>
          <w:szCs w:val="24"/>
        </w:rPr>
        <w:t xml:space="preserve">На </w:t>
      </w:r>
      <w:r w:rsidRPr="00A33ACC">
        <w:rPr>
          <w:rFonts w:ascii="Times New Roman" w:hAnsi="Times New Roman"/>
          <w:sz w:val="24"/>
          <w:szCs w:val="24"/>
          <w:lang w:val="en-US"/>
        </w:rPr>
        <w:t>XII</w:t>
      </w:r>
      <w:r w:rsidRPr="00A33ACC">
        <w:rPr>
          <w:rFonts w:ascii="Times New Roman" w:hAnsi="Times New Roman"/>
          <w:sz w:val="24"/>
          <w:szCs w:val="24"/>
        </w:rPr>
        <w:t xml:space="preserve"> зимних Паралимпийских играх в г. Пхъенчхан (Южная Корея) представительница Гродненской области Ядвига Скоробогатая дважды вошла в число финалистов в гонке классическим стилем на дистанции 15 км (5 место) и 7,5 км (8 место).</w:t>
      </w:r>
    </w:p>
    <w:p w:rsidR="00897F67" w:rsidRPr="00A33ACC" w:rsidRDefault="00897F67" w:rsidP="009E7F62">
      <w:pPr>
        <w:spacing w:after="0" w:line="257" w:lineRule="auto"/>
        <w:ind w:firstLine="708"/>
        <w:contextualSpacing/>
        <w:jc w:val="both"/>
        <w:rPr>
          <w:rFonts w:ascii="Times New Roman" w:hAnsi="Times New Roman"/>
          <w:sz w:val="24"/>
          <w:szCs w:val="24"/>
        </w:rPr>
      </w:pPr>
      <w:r w:rsidRPr="00A33ACC">
        <w:rPr>
          <w:rFonts w:ascii="Times New Roman" w:hAnsi="Times New Roman"/>
          <w:sz w:val="24"/>
          <w:szCs w:val="24"/>
        </w:rPr>
        <w:t>В 2015 году состоялись I Европейские игры в Баку (Азербайджан). В данном спортивном форуме приняли участие 17 спортсменов Гродненской области, которыми завоевано 8 медалей (в том числе 3 золотых, 2 серебряных и 3 бронзовых) в 6 видах спорта (самбо, стрельба из лука, борьба греко-римская, гребля на байдарках и каноэ, гимнастика художественная, стрельба пулевая).</w:t>
      </w:r>
    </w:p>
    <w:p w:rsidR="00897F67" w:rsidRPr="00A33ACC" w:rsidRDefault="00897F67" w:rsidP="009E7F62">
      <w:pPr>
        <w:spacing w:after="0" w:line="257" w:lineRule="auto"/>
        <w:ind w:firstLine="708"/>
        <w:contextualSpacing/>
        <w:jc w:val="both"/>
        <w:rPr>
          <w:rFonts w:ascii="Times New Roman" w:hAnsi="Times New Roman"/>
          <w:sz w:val="24"/>
          <w:szCs w:val="24"/>
        </w:rPr>
      </w:pPr>
      <w:r w:rsidRPr="00A33ACC">
        <w:rPr>
          <w:rFonts w:ascii="Times New Roman" w:hAnsi="Times New Roman"/>
          <w:sz w:val="24"/>
          <w:szCs w:val="24"/>
        </w:rPr>
        <w:t>В 2019 году II Европейские игры приняла столица Республики Беларусь – город Минск. В составе национальной команды Республики Беларусь приняли участие 30 спортсменов Гродненской области по 14 видам спорта. Призерами стали 12 спортсменов, в активе которых 15 медалей, из них 2 золотые, 5 серебряных и 8 бронзовых. Награды завоеваны в 8 видах спорта.</w:t>
      </w:r>
    </w:p>
    <w:p w:rsidR="00897F67" w:rsidRPr="00A33ACC" w:rsidRDefault="00897F67" w:rsidP="009E7F62">
      <w:pPr>
        <w:spacing w:after="0" w:line="257" w:lineRule="auto"/>
        <w:ind w:firstLine="708"/>
        <w:contextualSpacing/>
        <w:jc w:val="both"/>
        <w:rPr>
          <w:rFonts w:ascii="Times New Roman" w:hAnsi="Times New Roman"/>
          <w:sz w:val="24"/>
          <w:szCs w:val="24"/>
        </w:rPr>
      </w:pPr>
      <w:r w:rsidRPr="00A33ACC">
        <w:rPr>
          <w:rFonts w:ascii="Times New Roman" w:hAnsi="Times New Roman"/>
          <w:sz w:val="24"/>
          <w:szCs w:val="24"/>
        </w:rPr>
        <w:t>Подготовку к XXXII летним Олимпийским играм в Токио (Япония), которые перенесены на 2021 год в настоящее время ведут 49 спортсменов, представляющих Гродненскую область по 13 видам спорта: легкая атлетика (19 человек), борьба вольная (8), борьба греко-римская (5), стрельба пулевая (3), дзюдо, велосипедный спорт, гребля на байдарках и каноэ, бокс – по 2, гимнастика спортивная, гимнастика художественная, тяжелая атлетика, плавание, баскетбол 3х3 – по 1.</w:t>
      </w:r>
    </w:p>
    <w:p w:rsidR="00897F67" w:rsidRPr="00A33ACC" w:rsidRDefault="00897F67" w:rsidP="009E7F62">
      <w:pPr>
        <w:spacing w:after="0" w:line="257" w:lineRule="auto"/>
        <w:ind w:firstLine="708"/>
        <w:jc w:val="both"/>
        <w:rPr>
          <w:rFonts w:ascii="Times New Roman" w:hAnsi="Times New Roman"/>
          <w:sz w:val="24"/>
          <w:szCs w:val="24"/>
        </w:rPr>
      </w:pPr>
      <w:r w:rsidRPr="00A33ACC">
        <w:rPr>
          <w:rFonts w:ascii="Times New Roman" w:hAnsi="Times New Roman"/>
          <w:sz w:val="24"/>
          <w:szCs w:val="24"/>
        </w:rPr>
        <w:t>Ежегодно на официальных международных соревнованиях спортсменами Гродненской области завоевываются 50-60 медалей различного достоинства. В составы сборных команд Республики Беларусь входят более 500 спортсменов области. С 2016 года по настоящее время спортсмены Гродненской области 346 раз становились победителями и призерами официальных международных соревнований, в том числе 39 раз – чемпионатов мира и 50 раз – чемпионатов Европы.</w:t>
      </w:r>
    </w:p>
    <w:p w:rsidR="00897F67" w:rsidRPr="00A33ACC" w:rsidRDefault="00897F67" w:rsidP="009E7F62">
      <w:pPr>
        <w:spacing w:after="0" w:line="257" w:lineRule="auto"/>
        <w:ind w:firstLine="708"/>
        <w:contextualSpacing/>
        <w:jc w:val="both"/>
        <w:rPr>
          <w:rFonts w:ascii="Times New Roman" w:hAnsi="Times New Roman"/>
          <w:sz w:val="24"/>
          <w:szCs w:val="24"/>
        </w:rPr>
      </w:pPr>
      <w:r w:rsidRPr="00A33ACC">
        <w:rPr>
          <w:rFonts w:ascii="Times New Roman" w:hAnsi="Times New Roman"/>
          <w:color w:val="000000"/>
          <w:sz w:val="24"/>
          <w:szCs w:val="24"/>
        </w:rPr>
        <w:t>В последние годы наблюдается устойчивый рост показателей численности граждан, на регулярной основе занимающихся физической культурой и спортом. В Гродненской области в данный вид деятельности вовлечены более 250  тыс. человек или 24,6 % от общей численности населения региона</w:t>
      </w:r>
      <w:r w:rsidRPr="00A33ACC">
        <w:rPr>
          <w:rFonts w:ascii="Times New Roman" w:hAnsi="Times New Roman"/>
          <w:sz w:val="24"/>
          <w:szCs w:val="24"/>
        </w:rPr>
        <w:t xml:space="preserve">. Для решения задач по укреплению здоровья населения Гродненщина в своем распоряжении имеет более 3 тысяч физкультурно-спортивных сооружений. </w:t>
      </w:r>
    </w:p>
    <w:p w:rsidR="00897F67" w:rsidRPr="00A33ACC" w:rsidRDefault="00897F67" w:rsidP="009E7F62">
      <w:pPr>
        <w:spacing w:after="0" w:line="257" w:lineRule="auto"/>
        <w:ind w:firstLine="708"/>
        <w:contextualSpacing/>
        <w:jc w:val="both"/>
        <w:rPr>
          <w:rFonts w:ascii="Times New Roman" w:hAnsi="Times New Roman"/>
          <w:sz w:val="24"/>
          <w:szCs w:val="24"/>
        </w:rPr>
      </w:pPr>
      <w:r w:rsidRPr="00A33ACC">
        <w:rPr>
          <w:rFonts w:ascii="Times New Roman" w:hAnsi="Times New Roman"/>
          <w:sz w:val="24"/>
          <w:szCs w:val="24"/>
        </w:rPr>
        <w:t>Все больше объектов спорта строится и модернизируется в регионах области. В 2015 году модернизирован спортивный комплекс в г. Щучине, стадион в г. Ошмяны. В 2016 году проведена реконструкция городского стадиона «Юность» в г. Слониме, в 2017 году введен в эксплуатацию воздухоопорный крытый футбольный манеж в г. Гродно. В 2018 году построены физкультурно-оздоровительный комплекс и стадион в г. Островце, стадион для пляжных видов спорта в г. Щучин, п</w:t>
      </w:r>
      <w:r w:rsidRPr="00A33ACC">
        <w:rPr>
          <w:rFonts w:ascii="Times New Roman" w:hAnsi="Times New Roman"/>
          <w:noProof/>
          <w:sz w:val="24"/>
          <w:szCs w:val="24"/>
        </w:rPr>
        <w:t>роведена реконструкция легкоатлетического стадиона</w:t>
      </w:r>
      <w:r w:rsidRPr="00A33ACC">
        <w:rPr>
          <w:rFonts w:ascii="Times New Roman" w:hAnsi="Times New Roman"/>
          <w:sz w:val="24"/>
          <w:szCs w:val="24"/>
        </w:rPr>
        <w:t xml:space="preserve"> в г. Ивье</w:t>
      </w:r>
      <w:r w:rsidRPr="00A33ACC">
        <w:rPr>
          <w:rFonts w:ascii="Times New Roman" w:hAnsi="Times New Roman"/>
          <w:noProof/>
          <w:sz w:val="24"/>
          <w:szCs w:val="24"/>
        </w:rPr>
        <w:t>, модернизирован спортивно-биатлонный комплекс «Селец» Новогрудского район</w:t>
      </w:r>
      <w:r w:rsidRPr="00A33ACC">
        <w:rPr>
          <w:rFonts w:ascii="Times New Roman" w:hAnsi="Times New Roman"/>
          <w:sz w:val="24"/>
          <w:szCs w:val="24"/>
        </w:rPr>
        <w:t xml:space="preserve">. В 2019 в рамках реализации Государственной инвестиционной программы введён в эксплуатацию многофункциональный спортивно-оздоровительный комплекс в г. Островце, за счет средств Инвестиционной программы Гродненской области появились комплексы физкультурно-спортивных сооружений на базе государственных </w:t>
      </w:r>
      <w:r w:rsidRPr="00A33ACC">
        <w:rPr>
          <w:rFonts w:ascii="Times New Roman" w:hAnsi="Times New Roman"/>
          <w:bCs/>
          <w:iCs/>
          <w:spacing w:val="-4"/>
          <w:kern w:val="30"/>
          <w:sz w:val="24"/>
          <w:szCs w:val="24"/>
        </w:rPr>
        <w:t xml:space="preserve">учреждений образования «Средняя школа № 41 г. Гродно» </w:t>
      </w:r>
      <w:r w:rsidRPr="00A33ACC">
        <w:rPr>
          <w:rFonts w:ascii="Times New Roman" w:hAnsi="Times New Roman"/>
          <w:bCs/>
          <w:i/>
          <w:iCs/>
          <w:spacing w:val="-4"/>
          <w:kern w:val="30"/>
          <w:sz w:val="24"/>
          <w:szCs w:val="24"/>
        </w:rPr>
        <w:t>(2 спортивных зала, 2 плавательных бассейна, тренажерный зал, футбольное поле с искусственным покрытием, легкоатлетические дорожки с синтетически покрытием, баскетбольная, волейбольная площадки, хоккейная коробка, воркаут-площадка)</w:t>
      </w:r>
      <w:r w:rsidRPr="00A33ACC">
        <w:rPr>
          <w:rFonts w:ascii="Times New Roman" w:hAnsi="Times New Roman"/>
          <w:bCs/>
          <w:iCs/>
          <w:spacing w:val="-4"/>
          <w:kern w:val="30"/>
          <w:sz w:val="24"/>
          <w:szCs w:val="24"/>
        </w:rPr>
        <w:t xml:space="preserve"> и </w:t>
      </w:r>
      <w:r w:rsidRPr="00A33ACC">
        <w:rPr>
          <w:rFonts w:ascii="Times New Roman" w:hAnsi="Times New Roman"/>
          <w:sz w:val="24"/>
          <w:szCs w:val="24"/>
        </w:rPr>
        <w:t xml:space="preserve">«Скидельская средняя школа №2» </w:t>
      </w:r>
      <w:r w:rsidRPr="00A33ACC">
        <w:rPr>
          <w:rFonts w:ascii="Times New Roman" w:hAnsi="Times New Roman"/>
          <w:i/>
          <w:sz w:val="24"/>
          <w:szCs w:val="24"/>
        </w:rPr>
        <w:t xml:space="preserve">(спортивный зал, </w:t>
      </w:r>
      <w:r w:rsidRPr="00A33ACC">
        <w:rPr>
          <w:rFonts w:ascii="Times New Roman" w:hAnsi="Times New Roman"/>
          <w:bCs/>
          <w:i/>
          <w:iCs/>
          <w:spacing w:val="-4"/>
          <w:kern w:val="30"/>
          <w:sz w:val="24"/>
          <w:szCs w:val="24"/>
        </w:rPr>
        <w:t>футбольное поле, беговые дорожки с синтетическим покрытием, 4 игровые площадки с синтетическом покрытием, воркаут-площадка, комплекс уличных тренажеров)</w:t>
      </w:r>
      <w:r w:rsidRPr="00A33ACC">
        <w:rPr>
          <w:rFonts w:ascii="Times New Roman" w:hAnsi="Times New Roman"/>
          <w:bCs/>
          <w:iCs/>
          <w:spacing w:val="-4"/>
          <w:kern w:val="30"/>
          <w:sz w:val="24"/>
          <w:szCs w:val="24"/>
        </w:rPr>
        <w:t xml:space="preserve"> Гродненского района</w:t>
      </w:r>
      <w:r w:rsidRPr="00A33ACC">
        <w:rPr>
          <w:rFonts w:ascii="Times New Roman" w:hAnsi="Times New Roman"/>
          <w:sz w:val="24"/>
          <w:szCs w:val="24"/>
        </w:rPr>
        <w:t xml:space="preserve">. При поддержке </w:t>
      </w:r>
      <w:r w:rsidRPr="00A33ACC">
        <w:rPr>
          <w:rFonts w:ascii="Times New Roman" w:hAnsi="Times New Roman"/>
          <w:sz w:val="24"/>
          <w:szCs w:val="24"/>
          <w:shd w:val="clear" w:color="auto" w:fill="FFFFFF"/>
        </w:rPr>
        <w:t xml:space="preserve">акционерного общества «Концерн Росэнергоатом» в г. Островце оборудован современный баскетбольный стадион на базе учреждения образования «Гимназия № 1 г. Островца», а также в рамках реализации </w:t>
      </w:r>
      <w:r w:rsidRPr="00A33ACC">
        <w:rPr>
          <w:rFonts w:ascii="Times New Roman" w:hAnsi="Times New Roman"/>
          <w:sz w:val="24"/>
          <w:szCs w:val="24"/>
        </w:rPr>
        <w:t>социального проекта «</w:t>
      </w:r>
      <w:r w:rsidRPr="00A33ACC">
        <w:rPr>
          <w:rFonts w:ascii="Times New Roman" w:hAnsi="Times New Roman"/>
          <w:sz w:val="24"/>
          <w:szCs w:val="24"/>
          <w:lang w:val="en-US"/>
        </w:rPr>
        <w:t>Bonfesto</w:t>
      </w:r>
      <w:r w:rsidRPr="00A33ACC">
        <w:rPr>
          <w:rFonts w:ascii="Times New Roman" w:hAnsi="Times New Roman"/>
          <w:sz w:val="24"/>
          <w:szCs w:val="24"/>
        </w:rPr>
        <w:t xml:space="preserve"> – детям»</w:t>
      </w:r>
      <w:r w:rsidRPr="00A33ACC">
        <w:rPr>
          <w:rFonts w:ascii="Times New Roman" w:hAnsi="Times New Roman"/>
          <w:b/>
          <w:sz w:val="24"/>
          <w:szCs w:val="24"/>
        </w:rPr>
        <w:t xml:space="preserve"> </w:t>
      </w:r>
      <w:r w:rsidRPr="00A33ACC">
        <w:rPr>
          <w:rFonts w:ascii="Times New Roman" w:hAnsi="Times New Roman"/>
          <w:sz w:val="24"/>
          <w:szCs w:val="24"/>
        </w:rPr>
        <w:t>–</w:t>
      </w:r>
      <w:r w:rsidRPr="00A33ACC">
        <w:rPr>
          <w:rFonts w:ascii="Times New Roman" w:hAnsi="Times New Roman"/>
          <w:b/>
          <w:sz w:val="24"/>
          <w:szCs w:val="24"/>
        </w:rPr>
        <w:t xml:space="preserve"> </w:t>
      </w:r>
      <w:r w:rsidRPr="00A33ACC">
        <w:rPr>
          <w:rFonts w:ascii="Times New Roman" w:hAnsi="Times New Roman"/>
          <w:sz w:val="24"/>
          <w:szCs w:val="24"/>
        </w:rPr>
        <w:t>мини-футбольная площадка с искусственным покрытием в г.п. Вороново на базе государственного учреждения образования «Вороновская средняя школа». За счет привлечения финансирования из различных источников в регионах области также проведены следующие работы построены многофункциональные спортивные площадки в г. Слониме, г.п. Радунь  Вороновского района и д. Новый Двор Свислочского района,</w:t>
      </w:r>
      <w:r w:rsidRPr="00A33ACC">
        <w:rPr>
          <w:rFonts w:ascii="Times New Roman" w:hAnsi="Times New Roman"/>
          <w:b/>
          <w:sz w:val="24"/>
          <w:szCs w:val="24"/>
        </w:rPr>
        <w:t xml:space="preserve"> </w:t>
      </w:r>
      <w:r w:rsidRPr="00A33ACC">
        <w:rPr>
          <w:rFonts w:ascii="Times New Roman" w:hAnsi="Times New Roman"/>
          <w:sz w:val="24"/>
          <w:szCs w:val="24"/>
        </w:rPr>
        <w:t>площадка для пляжных видов спорта в г.п. Зельва, волейбольная площадка и теннисный корт на базе отдыха «Привал» Гродненского района.</w:t>
      </w:r>
    </w:p>
    <w:p w:rsidR="00897F67" w:rsidRPr="00A33ACC" w:rsidRDefault="00897F67" w:rsidP="009E7F62">
      <w:pPr>
        <w:spacing w:after="0" w:line="257" w:lineRule="auto"/>
        <w:ind w:firstLine="708"/>
        <w:contextualSpacing/>
        <w:jc w:val="both"/>
        <w:rPr>
          <w:rFonts w:ascii="Times New Roman" w:hAnsi="Times New Roman"/>
          <w:sz w:val="24"/>
          <w:szCs w:val="24"/>
        </w:rPr>
      </w:pPr>
      <w:r w:rsidRPr="00A33ACC">
        <w:rPr>
          <w:rFonts w:ascii="Times New Roman" w:hAnsi="Times New Roman"/>
          <w:sz w:val="24"/>
          <w:szCs w:val="24"/>
        </w:rPr>
        <w:t>В текущем 2020 году для развития инфраструктуры физической культуры и спорта планируется</w:t>
      </w:r>
      <w:r w:rsidRPr="00A33ACC">
        <w:rPr>
          <w:rFonts w:ascii="Times New Roman" w:hAnsi="Times New Roman"/>
          <w:noProof/>
          <w:sz w:val="24"/>
          <w:szCs w:val="24"/>
        </w:rPr>
        <w:t xml:space="preserve">: </w:t>
      </w:r>
    </w:p>
    <w:p w:rsidR="00897F67" w:rsidRPr="00A33ACC" w:rsidRDefault="00897F67" w:rsidP="009E7F62">
      <w:pPr>
        <w:spacing w:after="0" w:line="257" w:lineRule="auto"/>
        <w:ind w:firstLine="708"/>
        <w:contextualSpacing/>
        <w:jc w:val="both"/>
        <w:rPr>
          <w:rFonts w:ascii="Times New Roman" w:hAnsi="Times New Roman"/>
          <w:sz w:val="24"/>
          <w:szCs w:val="24"/>
        </w:rPr>
      </w:pPr>
      <w:r w:rsidRPr="00A33ACC">
        <w:rPr>
          <w:rFonts w:ascii="Times New Roman" w:hAnsi="Times New Roman"/>
          <w:sz w:val="24"/>
          <w:szCs w:val="24"/>
        </w:rPr>
        <w:t xml:space="preserve">строительство крытой ледовой площадки в г. Островце, 2крытых теннисных кортов в г. Гродно; </w:t>
      </w:r>
    </w:p>
    <w:p w:rsidR="00897F67" w:rsidRPr="00A33ACC" w:rsidRDefault="00897F67" w:rsidP="009E7F62">
      <w:pPr>
        <w:spacing w:after="0" w:line="257" w:lineRule="auto"/>
        <w:ind w:firstLine="708"/>
        <w:contextualSpacing/>
        <w:jc w:val="both"/>
        <w:rPr>
          <w:rFonts w:ascii="Times New Roman" w:hAnsi="Times New Roman"/>
          <w:sz w:val="24"/>
          <w:szCs w:val="24"/>
        </w:rPr>
      </w:pPr>
      <w:r w:rsidRPr="00A33ACC">
        <w:rPr>
          <w:rFonts w:ascii="Times New Roman" w:hAnsi="Times New Roman"/>
          <w:sz w:val="24"/>
          <w:szCs w:val="24"/>
        </w:rPr>
        <w:t>завершение строительства многофункционального спортивного комплекса в г. Новогрудке,  модернизации бассейна в г. Сморгонь;</w:t>
      </w:r>
    </w:p>
    <w:p w:rsidR="00897F67" w:rsidRDefault="00897F67" w:rsidP="009E7F62">
      <w:pPr>
        <w:spacing w:after="0" w:line="257" w:lineRule="auto"/>
        <w:ind w:firstLine="708"/>
        <w:contextualSpacing/>
        <w:jc w:val="both"/>
        <w:rPr>
          <w:rFonts w:ascii="Times New Roman" w:hAnsi="Times New Roman"/>
          <w:sz w:val="24"/>
          <w:szCs w:val="24"/>
        </w:rPr>
      </w:pPr>
      <w:r w:rsidRPr="00A33ACC">
        <w:rPr>
          <w:rFonts w:ascii="Times New Roman" w:hAnsi="Times New Roman"/>
          <w:sz w:val="24"/>
          <w:szCs w:val="24"/>
        </w:rPr>
        <w:t xml:space="preserve">реконструкция стадиона в г. Волковыске. </w:t>
      </w:r>
    </w:p>
    <w:p w:rsidR="00897F67" w:rsidRPr="00A33ACC" w:rsidRDefault="00897F67" w:rsidP="009E7F62">
      <w:pPr>
        <w:spacing w:after="0" w:line="257" w:lineRule="auto"/>
        <w:ind w:firstLine="708"/>
        <w:contextualSpacing/>
        <w:jc w:val="both"/>
        <w:rPr>
          <w:rFonts w:ascii="Times New Roman" w:hAnsi="Times New Roman"/>
          <w:sz w:val="24"/>
          <w:szCs w:val="24"/>
        </w:rPr>
      </w:pPr>
    </w:p>
    <w:p w:rsidR="00897F67" w:rsidRPr="00A33ACC" w:rsidRDefault="00897F67" w:rsidP="00A33ACC">
      <w:pPr>
        <w:jc w:val="both"/>
        <w:rPr>
          <w:rFonts w:ascii="Times New Roman" w:hAnsi="Times New Roman"/>
          <w:b/>
          <w:sz w:val="24"/>
          <w:szCs w:val="24"/>
        </w:rPr>
      </w:pPr>
      <w:r w:rsidRPr="00A33ACC">
        <w:rPr>
          <w:rFonts w:ascii="Times New Roman" w:hAnsi="Times New Roman"/>
          <w:sz w:val="24"/>
          <w:szCs w:val="24"/>
        </w:rPr>
        <w:tab/>
      </w:r>
      <w:r>
        <w:rPr>
          <w:rFonts w:ascii="Times New Roman" w:hAnsi="Times New Roman"/>
          <w:b/>
          <w:sz w:val="24"/>
          <w:szCs w:val="24"/>
        </w:rPr>
        <w:t>Туризм</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 xml:space="preserve">Гродненская область имеет выгодное рекреационно-географическое положение на пограничье со странами Европейского союза, располагает богатым природным и историко-культурным наследием и развитой транспортной системой, что определяет значительные перспективы развития в регионе различных видов туризма. </w:t>
      </w:r>
    </w:p>
    <w:p w:rsidR="00897F67" w:rsidRPr="00A33ACC" w:rsidRDefault="00897F67" w:rsidP="009E7F62">
      <w:pPr>
        <w:spacing w:after="0" w:line="257" w:lineRule="auto"/>
        <w:ind w:firstLine="709"/>
        <w:jc w:val="both"/>
        <w:rPr>
          <w:rFonts w:ascii="Times New Roman" w:hAnsi="Times New Roman"/>
          <w:color w:val="000000"/>
          <w:sz w:val="24"/>
          <w:szCs w:val="24"/>
        </w:rPr>
      </w:pPr>
      <w:r w:rsidRPr="00A33ACC">
        <w:rPr>
          <w:rFonts w:ascii="Times New Roman" w:hAnsi="Times New Roman"/>
          <w:sz w:val="24"/>
          <w:szCs w:val="24"/>
        </w:rPr>
        <w:t>С 2016 года граждане 77 стран мира могут посетить г. Гродно и Гродненский район без виз.</w:t>
      </w:r>
      <w:r w:rsidRPr="00A33ACC">
        <w:rPr>
          <w:rFonts w:ascii="Times New Roman" w:hAnsi="Times New Roman"/>
          <w:color w:val="000000"/>
          <w:sz w:val="24"/>
          <w:szCs w:val="24"/>
        </w:rPr>
        <w:t xml:space="preserve"> С ноября 2019 года вступил в силу Указ Президента Республики Беларусь № 300, который увеличил срок пребывания туристов до 15 суток и распространил безвизовую территорию на всю Гродненскую область. Только в рамках безвизового режима безвизовую территорию с 2016 по 2019 год посетило около 270 тысяч туристов из 36 стран мира. Значительно и общее число туристов, посещающих наш регион: за 2019 год 505, тысяч туристов, из них 247 тысяч – иностранцев. По сравнению с 2015 годом, их число выросло в 2 раза. </w:t>
      </w:r>
    </w:p>
    <w:p w:rsidR="00897F67" w:rsidRPr="00A33ACC" w:rsidRDefault="00897F67" w:rsidP="009E7F62">
      <w:pPr>
        <w:spacing w:after="0" w:line="257" w:lineRule="auto"/>
        <w:ind w:firstLine="709"/>
        <w:jc w:val="both"/>
        <w:rPr>
          <w:rFonts w:ascii="Times New Roman" w:hAnsi="Times New Roman"/>
          <w:color w:val="000000"/>
          <w:sz w:val="24"/>
          <w:szCs w:val="24"/>
        </w:rPr>
      </w:pPr>
      <w:r w:rsidRPr="00A33ACC">
        <w:rPr>
          <w:rFonts w:ascii="Times New Roman" w:hAnsi="Times New Roman"/>
          <w:color w:val="000000"/>
          <w:sz w:val="24"/>
          <w:szCs w:val="24"/>
        </w:rPr>
        <w:t>Соответственно, в 2 раза увеличились валютные поступления от туризма: экспорт туристических услуг в Гродненской области вырос с 7,2 млн. долларов США в 205 году до 15,0 млн. долларов США в 2019 году.</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 xml:space="preserve">Гродненская область обладает значительным потенциалом для приема отечественных и иностранных туристов, приезжающих с самыми различными целями. Так, например, в области работает 10 санаториев, которые по разнообразию своих услуг охватывают практически все виды профилактики, лечения и реабилитации самых сложных заболеваний и систем организма. </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Уже на протяжении нескольких лет развиваются экологический и сельский туризм, ежегодно увеличивается количество агроусадеб, на сегодня их в области насчитывается более 356 объектов. Одной из «жемчужин» края является Августовский канал, объект, претендующий на включение в Список всемирного наследия ЮНЕСКО, каждый год его посещает более 50 000 туристов.</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В последнее время в мире все большую популярность набирают активные виды отдыха, для того, что бы привлечь активных туристов создается новая инфраструктура, в том числе за счет средств иностранных инвесторов, так в 2018 году был создан трансграничный маршрут «Август вело», который соединил сеть польских маршрутов «Green Velo» с городом Гродно.</w:t>
      </w:r>
    </w:p>
    <w:p w:rsidR="00897F67" w:rsidRPr="00A33ACC" w:rsidRDefault="00897F67" w:rsidP="009E7F62">
      <w:pPr>
        <w:spacing w:after="0" w:line="257" w:lineRule="auto"/>
        <w:ind w:firstLine="709"/>
        <w:jc w:val="both"/>
        <w:rPr>
          <w:rFonts w:ascii="Times New Roman" w:hAnsi="Times New Roman"/>
          <w:sz w:val="24"/>
          <w:szCs w:val="24"/>
        </w:rPr>
      </w:pPr>
      <w:r w:rsidRPr="00A33ACC">
        <w:rPr>
          <w:rFonts w:ascii="Times New Roman" w:hAnsi="Times New Roman"/>
          <w:sz w:val="24"/>
          <w:szCs w:val="24"/>
        </w:rPr>
        <w:t>Учитывая, что на территории области сохранилось множество памятников историко-культурного наследия, это направление также является одним из приоритетных для создания привлекательности региона.</w:t>
      </w:r>
    </w:p>
    <w:p w:rsidR="00897F67" w:rsidRPr="00A33ACC" w:rsidRDefault="00897F67" w:rsidP="00A33ACC">
      <w:pPr>
        <w:ind w:firstLine="708"/>
        <w:jc w:val="both"/>
        <w:rPr>
          <w:rFonts w:ascii="Times New Roman" w:hAnsi="Times New Roman"/>
          <w:sz w:val="24"/>
          <w:szCs w:val="24"/>
        </w:rPr>
      </w:pPr>
    </w:p>
    <w:p w:rsidR="00897F67" w:rsidRPr="00A33ACC" w:rsidRDefault="00897F67" w:rsidP="00A33ACC">
      <w:pPr>
        <w:ind w:firstLine="708"/>
        <w:jc w:val="both"/>
        <w:rPr>
          <w:rFonts w:ascii="Times New Roman" w:hAnsi="Times New Roman"/>
          <w:b/>
          <w:sz w:val="24"/>
          <w:szCs w:val="24"/>
        </w:rPr>
      </w:pPr>
      <w:r w:rsidRPr="00A33ACC">
        <w:rPr>
          <w:rFonts w:ascii="Times New Roman" w:hAnsi="Times New Roman"/>
          <w:b/>
          <w:sz w:val="24"/>
          <w:szCs w:val="24"/>
        </w:rPr>
        <w:t>КУЛЬТУРА</w:t>
      </w:r>
    </w:p>
    <w:p w:rsidR="00897F67" w:rsidRPr="00A33ACC" w:rsidRDefault="00897F67" w:rsidP="009E7F62">
      <w:pPr>
        <w:spacing w:after="0" w:line="257" w:lineRule="auto"/>
        <w:ind w:right="113" w:firstLine="708"/>
        <w:jc w:val="both"/>
        <w:rPr>
          <w:rFonts w:ascii="Times New Roman" w:hAnsi="Times New Roman"/>
          <w:spacing w:val="-5"/>
          <w:sz w:val="24"/>
          <w:szCs w:val="24"/>
        </w:rPr>
      </w:pPr>
      <w:r w:rsidRPr="00A33ACC">
        <w:rPr>
          <w:rFonts w:ascii="Times New Roman" w:hAnsi="Times New Roman"/>
          <w:spacing w:val="-5"/>
          <w:sz w:val="24"/>
          <w:szCs w:val="24"/>
        </w:rPr>
        <w:t>Работа учреждений культуры и искусства Гродненской области направлена на удовлетворение духовных потребностей всех категорий населения и ежегодно получает признание на республиканском уровне.</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spacing w:val="-5"/>
          <w:sz w:val="24"/>
          <w:szCs w:val="24"/>
        </w:rPr>
        <w:t xml:space="preserve">Так, ансамблю танца, музыки и песни «Белые росы» присуждена  </w:t>
      </w:r>
      <w:r w:rsidRPr="00A33ACC">
        <w:rPr>
          <w:rFonts w:ascii="Times New Roman" w:hAnsi="Times New Roman"/>
          <w:b/>
          <w:spacing w:val="-5"/>
          <w:sz w:val="24"/>
          <w:szCs w:val="24"/>
        </w:rPr>
        <w:t>Премия Президента</w:t>
      </w:r>
      <w:r w:rsidRPr="00A33ACC">
        <w:rPr>
          <w:rFonts w:ascii="Times New Roman" w:hAnsi="Times New Roman"/>
          <w:spacing w:val="-5"/>
          <w:sz w:val="24"/>
          <w:szCs w:val="24"/>
        </w:rPr>
        <w:t xml:space="preserve"> Республики Беларусь «</w:t>
      </w:r>
      <w:r w:rsidRPr="00A33ACC">
        <w:rPr>
          <w:rFonts w:ascii="Times New Roman" w:hAnsi="Times New Roman"/>
          <w:b/>
          <w:spacing w:val="-5"/>
          <w:sz w:val="24"/>
          <w:szCs w:val="24"/>
        </w:rPr>
        <w:t>За духоўнае адраджэнне</w:t>
      </w:r>
      <w:r w:rsidRPr="00A33ACC">
        <w:rPr>
          <w:rFonts w:ascii="Times New Roman" w:hAnsi="Times New Roman"/>
          <w:spacing w:val="-5"/>
          <w:sz w:val="24"/>
          <w:szCs w:val="24"/>
        </w:rPr>
        <w:t>» (2015 г.).</w:t>
      </w:r>
    </w:p>
    <w:p w:rsidR="00897F67" w:rsidRPr="00A33ACC" w:rsidRDefault="00897F67" w:rsidP="009E7F62">
      <w:pPr>
        <w:spacing w:after="0" w:line="257" w:lineRule="auto"/>
        <w:ind w:firstLine="709"/>
        <w:jc w:val="both"/>
        <w:rPr>
          <w:rFonts w:ascii="Times New Roman" w:hAnsi="Times New Roman"/>
          <w:b/>
          <w:spacing w:val="-5"/>
          <w:sz w:val="24"/>
          <w:szCs w:val="24"/>
        </w:rPr>
      </w:pPr>
      <w:r w:rsidRPr="00A33ACC">
        <w:rPr>
          <w:rFonts w:ascii="Times New Roman" w:hAnsi="Times New Roman"/>
          <w:b/>
          <w:spacing w:val="-5"/>
          <w:sz w:val="24"/>
          <w:szCs w:val="24"/>
        </w:rPr>
        <w:t>Специальной премии</w:t>
      </w:r>
      <w:r w:rsidRPr="00A33ACC">
        <w:rPr>
          <w:rFonts w:ascii="Times New Roman" w:hAnsi="Times New Roman"/>
          <w:spacing w:val="-5"/>
          <w:sz w:val="24"/>
          <w:szCs w:val="24"/>
        </w:rPr>
        <w:t xml:space="preserve"> Президента Республики Беларусь деятелям культуры и искусства </w:t>
      </w:r>
      <w:r w:rsidRPr="00A33ACC">
        <w:rPr>
          <w:rFonts w:ascii="Times New Roman" w:hAnsi="Times New Roman"/>
          <w:b/>
          <w:spacing w:val="-5"/>
          <w:sz w:val="24"/>
          <w:szCs w:val="24"/>
        </w:rPr>
        <w:t>удостоены:</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b/>
          <w:spacing w:val="-5"/>
          <w:sz w:val="24"/>
          <w:szCs w:val="24"/>
        </w:rPr>
        <w:t>коллектив музея-усадьбы М.К.Огинского</w:t>
      </w:r>
      <w:r w:rsidRPr="00A33ACC">
        <w:rPr>
          <w:rFonts w:ascii="Times New Roman" w:hAnsi="Times New Roman"/>
          <w:spacing w:val="-5"/>
          <w:sz w:val="24"/>
          <w:szCs w:val="24"/>
        </w:rPr>
        <w:t xml:space="preserve"> (2016 г.);</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b/>
          <w:spacing w:val="-5"/>
          <w:sz w:val="24"/>
          <w:szCs w:val="24"/>
        </w:rPr>
        <w:t>коллектив Лидского районного центра культуры и народного творчества</w:t>
      </w:r>
      <w:r w:rsidRPr="00A33ACC">
        <w:rPr>
          <w:rFonts w:ascii="Times New Roman" w:hAnsi="Times New Roman"/>
          <w:spacing w:val="-5"/>
          <w:sz w:val="24"/>
          <w:szCs w:val="24"/>
        </w:rPr>
        <w:t xml:space="preserve"> (2017 г.);</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b/>
          <w:spacing w:val="-5"/>
          <w:sz w:val="24"/>
          <w:szCs w:val="24"/>
        </w:rPr>
        <w:t>коллектив народного семейного ансамбля «Сваякі»</w:t>
      </w:r>
      <w:r w:rsidRPr="00A33ACC">
        <w:rPr>
          <w:rFonts w:ascii="Times New Roman" w:hAnsi="Times New Roman"/>
          <w:spacing w:val="-5"/>
          <w:sz w:val="24"/>
          <w:szCs w:val="24"/>
        </w:rPr>
        <w:t xml:space="preserve"> филиала «Дом культуры агрогородка Юбилейный» Волковысского районного центра культуры и народного творчества (2018 г.);</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b/>
          <w:spacing w:val="-5"/>
          <w:sz w:val="24"/>
          <w:szCs w:val="24"/>
        </w:rPr>
        <w:t>коллектив государственного учреждения культуры «Ивьевский центр культуры и досуга</w:t>
      </w:r>
      <w:r w:rsidRPr="00A33ACC">
        <w:rPr>
          <w:rFonts w:ascii="Times New Roman" w:hAnsi="Times New Roman"/>
          <w:spacing w:val="-5"/>
          <w:sz w:val="24"/>
          <w:szCs w:val="24"/>
        </w:rPr>
        <w:t>» (2019 г.)</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b/>
          <w:spacing w:val="-5"/>
          <w:sz w:val="24"/>
          <w:szCs w:val="24"/>
        </w:rPr>
        <w:t>Присвоено</w:t>
      </w:r>
      <w:r w:rsidRPr="00A33ACC">
        <w:rPr>
          <w:rFonts w:ascii="Times New Roman" w:hAnsi="Times New Roman"/>
          <w:spacing w:val="-5"/>
          <w:sz w:val="24"/>
          <w:szCs w:val="24"/>
        </w:rPr>
        <w:t xml:space="preserve"> звание «</w:t>
      </w:r>
      <w:r w:rsidRPr="00A33ACC">
        <w:rPr>
          <w:rFonts w:ascii="Times New Roman" w:hAnsi="Times New Roman"/>
          <w:b/>
          <w:spacing w:val="-5"/>
          <w:sz w:val="24"/>
          <w:szCs w:val="24"/>
        </w:rPr>
        <w:t>Заслуженный</w:t>
      </w:r>
      <w:r w:rsidRPr="00A33ACC">
        <w:rPr>
          <w:rFonts w:ascii="Times New Roman" w:hAnsi="Times New Roman"/>
          <w:spacing w:val="-5"/>
          <w:sz w:val="24"/>
          <w:szCs w:val="24"/>
        </w:rPr>
        <w:t xml:space="preserve"> коллектив Республики Беларусь» 6 коллективам.</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b/>
          <w:spacing w:val="-5"/>
          <w:sz w:val="24"/>
          <w:szCs w:val="24"/>
        </w:rPr>
        <w:t>Наименования</w:t>
      </w:r>
      <w:r w:rsidRPr="00A33ACC">
        <w:rPr>
          <w:rFonts w:ascii="Times New Roman" w:hAnsi="Times New Roman"/>
          <w:spacing w:val="-5"/>
          <w:sz w:val="24"/>
          <w:szCs w:val="24"/>
        </w:rPr>
        <w:t xml:space="preserve"> </w:t>
      </w:r>
      <w:r w:rsidRPr="00A33ACC">
        <w:rPr>
          <w:rFonts w:ascii="Times New Roman" w:hAnsi="Times New Roman"/>
          <w:b/>
          <w:spacing w:val="-5"/>
          <w:sz w:val="24"/>
          <w:szCs w:val="24"/>
        </w:rPr>
        <w:t>«народный», «образцовый» присвоены</w:t>
      </w:r>
      <w:r w:rsidRPr="00A33ACC">
        <w:rPr>
          <w:rFonts w:ascii="Times New Roman" w:hAnsi="Times New Roman"/>
          <w:spacing w:val="-5"/>
          <w:sz w:val="24"/>
          <w:szCs w:val="24"/>
        </w:rPr>
        <w:t xml:space="preserve"> </w:t>
      </w:r>
      <w:r w:rsidRPr="00A33ACC">
        <w:rPr>
          <w:rFonts w:ascii="Times New Roman" w:hAnsi="Times New Roman"/>
          <w:b/>
          <w:spacing w:val="-5"/>
          <w:sz w:val="24"/>
          <w:szCs w:val="24"/>
        </w:rPr>
        <w:t>53</w:t>
      </w:r>
      <w:r w:rsidRPr="00A33ACC">
        <w:rPr>
          <w:rFonts w:ascii="Times New Roman" w:hAnsi="Times New Roman"/>
          <w:spacing w:val="-5"/>
          <w:sz w:val="24"/>
          <w:szCs w:val="24"/>
        </w:rPr>
        <w:t xml:space="preserve"> коллективам любительского творчества.</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spacing w:val="-5"/>
          <w:sz w:val="24"/>
          <w:szCs w:val="24"/>
        </w:rPr>
        <w:t>Звания «</w:t>
      </w:r>
      <w:r w:rsidRPr="00A33ACC">
        <w:rPr>
          <w:rFonts w:ascii="Times New Roman" w:hAnsi="Times New Roman"/>
          <w:b/>
          <w:spacing w:val="-5"/>
          <w:sz w:val="24"/>
          <w:szCs w:val="24"/>
        </w:rPr>
        <w:t xml:space="preserve">Заслуженный артист </w:t>
      </w:r>
      <w:r w:rsidRPr="00A33ACC">
        <w:rPr>
          <w:rFonts w:ascii="Times New Roman" w:hAnsi="Times New Roman"/>
          <w:spacing w:val="-5"/>
          <w:sz w:val="24"/>
          <w:szCs w:val="24"/>
        </w:rPr>
        <w:t>Республики Беларусь»</w:t>
      </w:r>
      <w:r w:rsidRPr="00A33ACC">
        <w:rPr>
          <w:rFonts w:ascii="Times New Roman" w:hAnsi="Times New Roman"/>
          <w:b/>
          <w:spacing w:val="-5"/>
          <w:sz w:val="24"/>
          <w:szCs w:val="24"/>
        </w:rPr>
        <w:t>, «Заслуженный деятель культуры</w:t>
      </w:r>
      <w:r w:rsidRPr="00A33ACC">
        <w:rPr>
          <w:rFonts w:ascii="Times New Roman" w:hAnsi="Times New Roman"/>
          <w:spacing w:val="-5"/>
          <w:sz w:val="24"/>
          <w:szCs w:val="24"/>
        </w:rPr>
        <w:t xml:space="preserve"> Республики Беларусь» «</w:t>
      </w:r>
      <w:r w:rsidRPr="00A33ACC">
        <w:rPr>
          <w:rFonts w:ascii="Times New Roman" w:hAnsi="Times New Roman"/>
          <w:b/>
          <w:spacing w:val="-5"/>
          <w:sz w:val="24"/>
          <w:szCs w:val="24"/>
        </w:rPr>
        <w:t>Заслуженный учитель</w:t>
      </w:r>
      <w:r w:rsidRPr="00A33ACC">
        <w:rPr>
          <w:rFonts w:ascii="Times New Roman" w:hAnsi="Times New Roman"/>
          <w:spacing w:val="-5"/>
          <w:sz w:val="24"/>
          <w:szCs w:val="24"/>
        </w:rPr>
        <w:t xml:space="preserve"> Республики Беларусь» </w:t>
      </w:r>
      <w:r w:rsidRPr="00A33ACC">
        <w:rPr>
          <w:rFonts w:ascii="Times New Roman" w:hAnsi="Times New Roman"/>
          <w:b/>
          <w:spacing w:val="-5"/>
          <w:sz w:val="24"/>
          <w:szCs w:val="24"/>
        </w:rPr>
        <w:t>присвоено</w:t>
      </w:r>
      <w:r w:rsidRPr="00A33ACC">
        <w:rPr>
          <w:rFonts w:ascii="Times New Roman" w:hAnsi="Times New Roman"/>
          <w:spacing w:val="-5"/>
          <w:sz w:val="24"/>
          <w:szCs w:val="24"/>
        </w:rPr>
        <w:t xml:space="preserve"> 5 работникам культуры области.</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b/>
          <w:spacing w:val="-5"/>
          <w:sz w:val="24"/>
          <w:szCs w:val="24"/>
        </w:rPr>
        <w:t xml:space="preserve">Медалью Франциска Скорины </w:t>
      </w:r>
      <w:r w:rsidRPr="00A33ACC">
        <w:rPr>
          <w:rFonts w:ascii="Times New Roman" w:hAnsi="Times New Roman"/>
          <w:spacing w:val="-5"/>
          <w:sz w:val="24"/>
          <w:szCs w:val="24"/>
        </w:rPr>
        <w:t>награждены</w:t>
      </w:r>
      <w:r w:rsidRPr="00A33ACC">
        <w:rPr>
          <w:rFonts w:ascii="Times New Roman" w:hAnsi="Times New Roman"/>
          <w:b/>
          <w:spacing w:val="-5"/>
          <w:sz w:val="24"/>
          <w:szCs w:val="24"/>
        </w:rPr>
        <w:t xml:space="preserve"> 12 </w:t>
      </w:r>
      <w:r w:rsidRPr="00A33ACC">
        <w:rPr>
          <w:rFonts w:ascii="Times New Roman" w:hAnsi="Times New Roman"/>
          <w:spacing w:val="-5"/>
          <w:sz w:val="24"/>
          <w:szCs w:val="24"/>
        </w:rPr>
        <w:t>работников сферы культуры.</w:t>
      </w:r>
    </w:p>
    <w:p w:rsidR="00897F67" w:rsidRPr="00A33ACC" w:rsidRDefault="00897F67" w:rsidP="009E7F62">
      <w:pPr>
        <w:spacing w:after="0" w:line="257" w:lineRule="auto"/>
        <w:ind w:firstLine="709"/>
        <w:jc w:val="both"/>
        <w:rPr>
          <w:rFonts w:ascii="Times New Roman" w:hAnsi="Times New Roman"/>
          <w:b/>
          <w:spacing w:val="-5"/>
          <w:sz w:val="24"/>
          <w:szCs w:val="24"/>
        </w:rPr>
      </w:pPr>
      <w:r w:rsidRPr="00A33ACC">
        <w:rPr>
          <w:rFonts w:ascii="Times New Roman" w:hAnsi="Times New Roman"/>
          <w:spacing w:val="-5"/>
          <w:sz w:val="24"/>
          <w:szCs w:val="24"/>
        </w:rPr>
        <w:t>Получено</w:t>
      </w:r>
      <w:r w:rsidRPr="00A33ACC">
        <w:rPr>
          <w:rFonts w:ascii="Times New Roman" w:hAnsi="Times New Roman"/>
          <w:b/>
          <w:spacing w:val="-5"/>
          <w:sz w:val="24"/>
          <w:szCs w:val="24"/>
        </w:rPr>
        <w:t xml:space="preserve"> 5</w:t>
      </w:r>
      <w:r w:rsidRPr="00A33ACC">
        <w:rPr>
          <w:rFonts w:ascii="Times New Roman" w:hAnsi="Times New Roman"/>
          <w:spacing w:val="-5"/>
          <w:sz w:val="24"/>
          <w:szCs w:val="24"/>
        </w:rPr>
        <w:t xml:space="preserve"> </w:t>
      </w:r>
      <w:r w:rsidRPr="00A33ACC">
        <w:rPr>
          <w:rFonts w:ascii="Times New Roman" w:hAnsi="Times New Roman"/>
          <w:b/>
          <w:spacing w:val="-5"/>
          <w:sz w:val="24"/>
          <w:szCs w:val="24"/>
        </w:rPr>
        <w:t>грантов Президента Республики Беларусь в культуре.</w:t>
      </w:r>
    </w:p>
    <w:p w:rsidR="00897F67" w:rsidRPr="00A33ACC" w:rsidRDefault="00897F67" w:rsidP="009E7F62">
      <w:pPr>
        <w:spacing w:after="0" w:line="257" w:lineRule="auto"/>
        <w:ind w:firstLine="709"/>
        <w:jc w:val="both"/>
        <w:rPr>
          <w:rFonts w:ascii="Times New Roman" w:hAnsi="Times New Roman"/>
          <w:bCs/>
          <w:spacing w:val="-5"/>
          <w:sz w:val="24"/>
          <w:szCs w:val="24"/>
        </w:rPr>
      </w:pPr>
      <w:r w:rsidRPr="00A33ACC">
        <w:rPr>
          <w:rFonts w:ascii="Times New Roman" w:hAnsi="Times New Roman"/>
          <w:b/>
          <w:spacing w:val="-5"/>
          <w:sz w:val="24"/>
          <w:szCs w:val="24"/>
          <w:lang w:val="be-BY"/>
        </w:rPr>
        <w:t>В республиканском конкурсе</w:t>
      </w:r>
      <w:r w:rsidRPr="00A33ACC">
        <w:rPr>
          <w:rFonts w:ascii="Times New Roman" w:hAnsi="Times New Roman"/>
          <w:spacing w:val="-5"/>
          <w:sz w:val="24"/>
          <w:szCs w:val="24"/>
          <w:lang w:val="be-BY"/>
        </w:rPr>
        <w:t xml:space="preserve"> </w:t>
      </w:r>
      <w:r w:rsidRPr="00A33ACC">
        <w:rPr>
          <w:rFonts w:ascii="Times New Roman" w:hAnsi="Times New Roman"/>
          <w:spacing w:val="-5"/>
          <w:sz w:val="24"/>
          <w:szCs w:val="24"/>
        </w:rPr>
        <w:t>«</w:t>
      </w:r>
      <w:r w:rsidRPr="00A33ACC">
        <w:rPr>
          <w:rFonts w:ascii="Times New Roman" w:hAnsi="Times New Roman"/>
          <w:spacing w:val="-5"/>
          <w:sz w:val="24"/>
          <w:szCs w:val="24"/>
          <w:lang w:val="be-BY"/>
        </w:rPr>
        <w:t>Бібліятэка – асяродак нацыянальнай культуры</w:t>
      </w:r>
      <w:r w:rsidRPr="00A33ACC">
        <w:rPr>
          <w:rFonts w:ascii="Times New Roman" w:hAnsi="Times New Roman"/>
          <w:spacing w:val="-5"/>
          <w:sz w:val="24"/>
          <w:szCs w:val="24"/>
        </w:rPr>
        <w:t>»</w:t>
      </w:r>
      <w:r w:rsidRPr="00A33ACC">
        <w:rPr>
          <w:rFonts w:ascii="Times New Roman" w:hAnsi="Times New Roman"/>
          <w:spacing w:val="-5"/>
          <w:sz w:val="24"/>
          <w:szCs w:val="24"/>
          <w:lang w:val="be-BY"/>
        </w:rPr>
        <w:t xml:space="preserve"> </w:t>
      </w:r>
      <w:r w:rsidRPr="00A33ACC">
        <w:rPr>
          <w:rFonts w:ascii="Times New Roman" w:hAnsi="Times New Roman"/>
          <w:b/>
          <w:spacing w:val="-5"/>
          <w:sz w:val="24"/>
          <w:szCs w:val="24"/>
          <w:lang w:val="be-BY"/>
        </w:rPr>
        <w:t>31 библиотека области одержала победу.</w:t>
      </w:r>
      <w:r w:rsidRPr="00A33ACC">
        <w:rPr>
          <w:rFonts w:ascii="Times New Roman" w:hAnsi="Times New Roman"/>
          <w:spacing w:val="-5"/>
          <w:sz w:val="24"/>
          <w:szCs w:val="24"/>
          <w:lang w:val="be-BY"/>
        </w:rPr>
        <w:t xml:space="preserve"> </w:t>
      </w:r>
    </w:p>
    <w:p w:rsidR="00897F67" w:rsidRPr="00A33ACC" w:rsidRDefault="00897F67" w:rsidP="009E7F62">
      <w:pPr>
        <w:spacing w:after="0" w:line="257" w:lineRule="auto"/>
        <w:ind w:firstLine="709"/>
        <w:jc w:val="both"/>
        <w:rPr>
          <w:rFonts w:ascii="Times New Roman" w:hAnsi="Times New Roman"/>
          <w:i/>
          <w:spacing w:val="-5"/>
          <w:sz w:val="24"/>
          <w:szCs w:val="24"/>
        </w:rPr>
      </w:pPr>
      <w:r w:rsidRPr="00A33ACC">
        <w:rPr>
          <w:rFonts w:ascii="Times New Roman" w:hAnsi="Times New Roman"/>
          <w:b/>
          <w:spacing w:val="-5"/>
          <w:sz w:val="24"/>
          <w:szCs w:val="24"/>
          <w:lang w:val="be-BY"/>
        </w:rPr>
        <w:t xml:space="preserve">Дипломами </w:t>
      </w:r>
      <w:r w:rsidRPr="00A33ACC">
        <w:rPr>
          <w:rFonts w:ascii="Times New Roman" w:hAnsi="Times New Roman"/>
          <w:b/>
          <w:spacing w:val="-5"/>
          <w:sz w:val="24"/>
          <w:szCs w:val="24"/>
          <w:lang w:val="en-US"/>
        </w:rPr>
        <w:t>I</w:t>
      </w:r>
      <w:r w:rsidRPr="00A33ACC">
        <w:rPr>
          <w:rFonts w:ascii="Times New Roman" w:hAnsi="Times New Roman"/>
          <w:b/>
          <w:spacing w:val="-5"/>
          <w:sz w:val="24"/>
          <w:szCs w:val="24"/>
        </w:rPr>
        <w:t xml:space="preserve">, </w:t>
      </w:r>
      <w:r w:rsidRPr="00A33ACC">
        <w:rPr>
          <w:rFonts w:ascii="Times New Roman" w:hAnsi="Times New Roman"/>
          <w:b/>
          <w:spacing w:val="-5"/>
          <w:sz w:val="24"/>
          <w:szCs w:val="24"/>
          <w:lang w:val="be-BY"/>
        </w:rPr>
        <w:t>II-й</w:t>
      </w:r>
      <w:r w:rsidRPr="00A33ACC">
        <w:rPr>
          <w:rFonts w:ascii="Times New Roman" w:hAnsi="Times New Roman"/>
          <w:spacing w:val="-5"/>
          <w:sz w:val="24"/>
          <w:szCs w:val="24"/>
          <w:lang w:val="be-BY"/>
        </w:rPr>
        <w:t xml:space="preserve"> степени в номинации </w:t>
      </w:r>
      <w:r w:rsidRPr="00A33ACC">
        <w:rPr>
          <w:rFonts w:ascii="Times New Roman" w:hAnsi="Times New Roman"/>
          <w:spacing w:val="-5"/>
          <w:sz w:val="24"/>
          <w:szCs w:val="24"/>
        </w:rPr>
        <w:t>«</w:t>
      </w:r>
      <w:r w:rsidRPr="00A33ACC">
        <w:rPr>
          <w:rFonts w:ascii="Times New Roman" w:hAnsi="Times New Roman"/>
          <w:spacing w:val="-5"/>
          <w:sz w:val="24"/>
          <w:szCs w:val="24"/>
          <w:lang w:val="be-BY"/>
        </w:rPr>
        <w:t xml:space="preserve">Культура и искусство» в конкурсе на лучший белорусский интернет-ресурс </w:t>
      </w:r>
      <w:r w:rsidRPr="00A33ACC">
        <w:rPr>
          <w:rFonts w:ascii="Times New Roman" w:hAnsi="Times New Roman"/>
          <w:spacing w:val="-5"/>
          <w:sz w:val="24"/>
          <w:szCs w:val="24"/>
        </w:rPr>
        <w:t>«</w:t>
      </w:r>
      <w:r w:rsidRPr="00A33ACC">
        <w:rPr>
          <w:rFonts w:ascii="Times New Roman" w:hAnsi="Times New Roman"/>
          <w:spacing w:val="-5"/>
          <w:sz w:val="24"/>
          <w:szCs w:val="24"/>
          <w:lang w:val="be-BY"/>
        </w:rPr>
        <w:t xml:space="preserve">Интернет премия» </w:t>
      </w:r>
      <w:r w:rsidRPr="00A33ACC">
        <w:rPr>
          <w:rFonts w:ascii="Times New Roman" w:hAnsi="Times New Roman"/>
          <w:b/>
          <w:spacing w:val="-5"/>
          <w:sz w:val="24"/>
          <w:szCs w:val="24"/>
          <w:lang w:val="be-BY"/>
        </w:rPr>
        <w:t xml:space="preserve">ТИБО </w:t>
      </w:r>
      <w:r w:rsidRPr="00A33ACC">
        <w:rPr>
          <w:rFonts w:ascii="Times New Roman" w:hAnsi="Times New Roman"/>
          <w:spacing w:val="-5"/>
          <w:sz w:val="24"/>
          <w:szCs w:val="24"/>
          <w:lang w:val="be-BY"/>
        </w:rPr>
        <w:t>в 2016, 2017, 2018 заняли</w:t>
      </w:r>
      <w:r w:rsidRPr="00A33ACC">
        <w:rPr>
          <w:rFonts w:ascii="Times New Roman" w:hAnsi="Times New Roman"/>
          <w:b/>
          <w:spacing w:val="-5"/>
          <w:sz w:val="24"/>
          <w:szCs w:val="24"/>
          <w:lang w:val="be-BY"/>
        </w:rPr>
        <w:t xml:space="preserve"> 4 сайта </w:t>
      </w:r>
      <w:r w:rsidRPr="00A33ACC">
        <w:rPr>
          <w:rFonts w:ascii="Times New Roman" w:hAnsi="Times New Roman"/>
          <w:spacing w:val="-5"/>
          <w:sz w:val="24"/>
          <w:szCs w:val="24"/>
          <w:lang w:val="be-BY"/>
        </w:rPr>
        <w:t>учреждений культуры области.</w:t>
      </w:r>
      <w:r w:rsidRPr="00A33ACC">
        <w:rPr>
          <w:rFonts w:ascii="Times New Roman" w:hAnsi="Times New Roman"/>
          <w:i/>
          <w:spacing w:val="-5"/>
          <w:sz w:val="24"/>
          <w:szCs w:val="24"/>
          <w:lang w:val="be-BY"/>
        </w:rPr>
        <w:t xml:space="preserve"> </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bCs/>
          <w:spacing w:val="-5"/>
          <w:sz w:val="24"/>
          <w:szCs w:val="24"/>
        </w:rPr>
        <w:t xml:space="preserve">Город </w:t>
      </w:r>
      <w:r w:rsidRPr="00A33ACC">
        <w:rPr>
          <w:rFonts w:ascii="Times New Roman" w:hAnsi="Times New Roman"/>
          <w:b/>
          <w:bCs/>
          <w:spacing w:val="-5"/>
          <w:sz w:val="24"/>
          <w:szCs w:val="24"/>
        </w:rPr>
        <w:t>Лида</w:t>
      </w:r>
      <w:r w:rsidRPr="00A33ACC">
        <w:rPr>
          <w:rFonts w:ascii="Times New Roman" w:hAnsi="Times New Roman"/>
          <w:bCs/>
          <w:spacing w:val="-5"/>
          <w:sz w:val="24"/>
          <w:szCs w:val="24"/>
        </w:rPr>
        <w:t xml:space="preserve"> стал </w:t>
      </w:r>
      <w:r w:rsidRPr="00A33ACC">
        <w:rPr>
          <w:rFonts w:ascii="Times New Roman" w:hAnsi="Times New Roman"/>
          <w:b/>
          <w:bCs/>
          <w:spacing w:val="-5"/>
          <w:sz w:val="24"/>
          <w:szCs w:val="24"/>
        </w:rPr>
        <w:t>победителем</w:t>
      </w:r>
      <w:r w:rsidRPr="00A33ACC">
        <w:rPr>
          <w:rFonts w:ascii="Times New Roman" w:hAnsi="Times New Roman"/>
          <w:bCs/>
          <w:spacing w:val="-5"/>
          <w:sz w:val="24"/>
          <w:szCs w:val="24"/>
        </w:rPr>
        <w:t xml:space="preserve"> Республиканского конкурса «Горад культуры ў Год культуры».</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b/>
          <w:spacing w:val="-5"/>
          <w:sz w:val="24"/>
          <w:szCs w:val="24"/>
          <w:lang w:val="be-BY"/>
        </w:rPr>
        <w:t>8</w:t>
      </w:r>
      <w:r w:rsidRPr="00A33ACC">
        <w:rPr>
          <w:rFonts w:ascii="Times New Roman" w:hAnsi="Times New Roman"/>
          <w:b/>
          <w:spacing w:val="-5"/>
          <w:sz w:val="24"/>
          <w:szCs w:val="24"/>
        </w:rPr>
        <w:t xml:space="preserve"> элементов нематериального культурного наследия</w:t>
      </w:r>
      <w:r w:rsidRPr="00A33ACC">
        <w:rPr>
          <w:rFonts w:ascii="Times New Roman" w:hAnsi="Times New Roman"/>
          <w:spacing w:val="-5"/>
          <w:sz w:val="24"/>
          <w:szCs w:val="24"/>
        </w:rPr>
        <w:t xml:space="preserve"> Гродненской области </w:t>
      </w:r>
      <w:r w:rsidRPr="00A33ACC">
        <w:rPr>
          <w:rFonts w:ascii="Times New Roman" w:hAnsi="Times New Roman"/>
          <w:b/>
          <w:spacing w:val="-5"/>
          <w:sz w:val="24"/>
          <w:szCs w:val="24"/>
        </w:rPr>
        <w:t>внесены в Государственный список историко-культурных ценностей</w:t>
      </w:r>
      <w:r w:rsidRPr="00A33ACC">
        <w:rPr>
          <w:rFonts w:ascii="Times New Roman" w:hAnsi="Times New Roman"/>
          <w:spacing w:val="-5"/>
          <w:sz w:val="24"/>
          <w:szCs w:val="24"/>
        </w:rPr>
        <w:t xml:space="preserve"> Республики Беларусь.</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spacing w:val="-5"/>
          <w:sz w:val="24"/>
          <w:szCs w:val="24"/>
        </w:rPr>
        <w:t xml:space="preserve">Статус </w:t>
      </w:r>
      <w:r w:rsidRPr="00A33ACC">
        <w:rPr>
          <w:rFonts w:ascii="Times New Roman" w:hAnsi="Times New Roman"/>
          <w:b/>
          <w:spacing w:val="-5"/>
          <w:sz w:val="24"/>
          <w:szCs w:val="24"/>
        </w:rPr>
        <w:t>народного мастера</w:t>
      </w:r>
      <w:r w:rsidRPr="00A33ACC">
        <w:rPr>
          <w:rFonts w:ascii="Times New Roman" w:hAnsi="Times New Roman"/>
          <w:spacing w:val="-5"/>
          <w:sz w:val="24"/>
          <w:szCs w:val="24"/>
        </w:rPr>
        <w:t xml:space="preserve"> присвоен 7 мастерам традиционных ремесел и декоративно-прикладного искусства.</w:t>
      </w:r>
    </w:p>
    <w:p w:rsidR="00897F67" w:rsidRPr="00A33ACC" w:rsidRDefault="00897F67" w:rsidP="009E7F62">
      <w:pPr>
        <w:spacing w:after="0" w:line="257" w:lineRule="auto"/>
        <w:ind w:firstLine="709"/>
        <w:jc w:val="both"/>
        <w:rPr>
          <w:rFonts w:ascii="Times New Roman" w:hAnsi="Times New Roman"/>
          <w:spacing w:val="-5"/>
          <w:sz w:val="24"/>
          <w:szCs w:val="24"/>
          <w:lang w:val="be-BY"/>
        </w:rPr>
      </w:pPr>
      <w:r w:rsidRPr="00A33ACC">
        <w:rPr>
          <w:rFonts w:ascii="Times New Roman" w:hAnsi="Times New Roman"/>
          <w:b/>
          <w:spacing w:val="-5"/>
          <w:sz w:val="24"/>
          <w:szCs w:val="24"/>
          <w:lang w:val="be-BY"/>
        </w:rPr>
        <w:t>Открыто</w:t>
      </w:r>
      <w:r w:rsidRPr="00A33ACC">
        <w:rPr>
          <w:rFonts w:ascii="Times New Roman" w:hAnsi="Times New Roman"/>
          <w:spacing w:val="-5"/>
          <w:sz w:val="24"/>
          <w:szCs w:val="24"/>
          <w:lang w:val="be-BY"/>
        </w:rPr>
        <w:t xml:space="preserve"> 7 музейных </w:t>
      </w:r>
      <w:r w:rsidRPr="00A33ACC">
        <w:rPr>
          <w:rFonts w:ascii="Times New Roman" w:hAnsi="Times New Roman"/>
          <w:b/>
          <w:spacing w:val="-5"/>
          <w:sz w:val="24"/>
          <w:szCs w:val="24"/>
          <w:lang w:val="be-BY"/>
        </w:rPr>
        <w:t xml:space="preserve">экспозиций </w:t>
      </w:r>
      <w:r w:rsidRPr="00A33ACC">
        <w:rPr>
          <w:rFonts w:ascii="Times New Roman" w:hAnsi="Times New Roman"/>
          <w:spacing w:val="-5"/>
          <w:sz w:val="24"/>
          <w:szCs w:val="24"/>
          <w:lang w:val="be-BY"/>
        </w:rPr>
        <w:t xml:space="preserve">в музеях районов области и г. Гродно. </w:t>
      </w:r>
    </w:p>
    <w:p w:rsidR="00897F67" w:rsidRPr="00A33ACC" w:rsidRDefault="00897F67" w:rsidP="009E7F62">
      <w:pPr>
        <w:spacing w:after="0" w:line="257" w:lineRule="auto"/>
        <w:ind w:firstLine="709"/>
        <w:jc w:val="both"/>
        <w:rPr>
          <w:rFonts w:ascii="Times New Roman" w:hAnsi="Times New Roman"/>
          <w:spacing w:val="-5"/>
          <w:sz w:val="24"/>
          <w:szCs w:val="24"/>
          <w:lang w:val="be-BY"/>
        </w:rPr>
      </w:pPr>
      <w:r w:rsidRPr="00A33ACC">
        <w:rPr>
          <w:rFonts w:ascii="Times New Roman" w:hAnsi="Times New Roman"/>
          <w:spacing w:val="-5"/>
          <w:sz w:val="24"/>
          <w:szCs w:val="24"/>
          <w:lang w:val="be-BY"/>
        </w:rPr>
        <w:t>Проводится значительная работа</w:t>
      </w:r>
      <w:r w:rsidRPr="00A33ACC">
        <w:rPr>
          <w:rFonts w:ascii="Times New Roman" w:hAnsi="Times New Roman"/>
          <w:b/>
          <w:spacing w:val="-5"/>
          <w:sz w:val="24"/>
          <w:szCs w:val="24"/>
          <w:lang w:val="be-BY"/>
        </w:rPr>
        <w:t xml:space="preserve"> по приобретению и ремонту музыкальных инструментов для учреждений образования сферы культуры: </w:t>
      </w:r>
      <w:r w:rsidRPr="00A33ACC">
        <w:rPr>
          <w:rFonts w:ascii="Times New Roman" w:hAnsi="Times New Roman"/>
          <w:spacing w:val="-5"/>
          <w:sz w:val="24"/>
          <w:szCs w:val="24"/>
          <w:lang w:val="be-BY"/>
        </w:rPr>
        <w:t>приобретено 330 инструментов, отремонтировано – 359.</w:t>
      </w:r>
    </w:p>
    <w:p w:rsidR="00897F67" w:rsidRPr="00A33ACC" w:rsidRDefault="00897F67" w:rsidP="009E7F62">
      <w:pPr>
        <w:spacing w:after="0" w:line="257" w:lineRule="auto"/>
        <w:ind w:firstLine="709"/>
        <w:jc w:val="both"/>
        <w:rPr>
          <w:rFonts w:ascii="Times New Roman" w:hAnsi="Times New Roman"/>
          <w:b/>
          <w:spacing w:val="-5"/>
          <w:sz w:val="24"/>
          <w:szCs w:val="24"/>
          <w:lang w:val="be-BY"/>
        </w:rPr>
      </w:pPr>
      <w:r w:rsidRPr="00A33ACC">
        <w:rPr>
          <w:rFonts w:ascii="Times New Roman" w:hAnsi="Times New Roman"/>
          <w:b/>
          <w:spacing w:val="-5"/>
          <w:sz w:val="24"/>
          <w:szCs w:val="24"/>
          <w:lang w:val="be-BY"/>
        </w:rPr>
        <w:t>Ежегодно</w:t>
      </w:r>
      <w:r w:rsidRPr="00A33ACC">
        <w:rPr>
          <w:rFonts w:ascii="Times New Roman" w:hAnsi="Times New Roman"/>
          <w:spacing w:val="-5"/>
          <w:sz w:val="24"/>
          <w:szCs w:val="24"/>
          <w:lang w:val="be-BY"/>
        </w:rPr>
        <w:t xml:space="preserve"> учащиеся школ искусств и ССУЗов сферы культуры области </w:t>
      </w:r>
      <w:r w:rsidRPr="00A33ACC">
        <w:rPr>
          <w:rFonts w:ascii="Times New Roman" w:hAnsi="Times New Roman"/>
          <w:b/>
          <w:spacing w:val="-5"/>
          <w:sz w:val="24"/>
          <w:szCs w:val="24"/>
          <w:lang w:val="be-BY"/>
        </w:rPr>
        <w:t>участвуют</w:t>
      </w:r>
      <w:r w:rsidRPr="00A33ACC">
        <w:rPr>
          <w:rFonts w:ascii="Times New Roman" w:hAnsi="Times New Roman"/>
          <w:spacing w:val="-5"/>
          <w:sz w:val="24"/>
          <w:szCs w:val="24"/>
          <w:lang w:val="be-BY"/>
        </w:rPr>
        <w:t xml:space="preserve"> в более чем </w:t>
      </w:r>
      <w:r w:rsidRPr="00A33ACC">
        <w:rPr>
          <w:rFonts w:ascii="Times New Roman" w:hAnsi="Times New Roman"/>
          <w:b/>
          <w:spacing w:val="-5"/>
          <w:sz w:val="24"/>
          <w:szCs w:val="24"/>
          <w:lang w:val="be-BY"/>
        </w:rPr>
        <w:t xml:space="preserve">170 конкурсах и фестивалях международного и республиканского </w:t>
      </w:r>
      <w:r w:rsidRPr="00A33ACC">
        <w:rPr>
          <w:rFonts w:ascii="Times New Roman" w:hAnsi="Times New Roman"/>
          <w:spacing w:val="-5"/>
          <w:sz w:val="24"/>
          <w:szCs w:val="24"/>
          <w:lang w:val="be-BY"/>
        </w:rPr>
        <w:t xml:space="preserve">уровней, </w:t>
      </w:r>
      <w:r w:rsidRPr="00A33ACC">
        <w:rPr>
          <w:rFonts w:ascii="Times New Roman" w:hAnsi="Times New Roman"/>
          <w:b/>
          <w:spacing w:val="-5"/>
          <w:sz w:val="24"/>
          <w:szCs w:val="24"/>
          <w:lang w:val="be-BY"/>
        </w:rPr>
        <w:t>дипломами</w:t>
      </w:r>
      <w:r w:rsidRPr="00A33ACC">
        <w:rPr>
          <w:rFonts w:ascii="Times New Roman" w:hAnsi="Times New Roman"/>
          <w:spacing w:val="-5"/>
          <w:sz w:val="24"/>
          <w:szCs w:val="24"/>
          <w:lang w:val="be-BY"/>
        </w:rPr>
        <w:t xml:space="preserve"> победителей данных конкурсов ежегодно </w:t>
      </w:r>
      <w:r w:rsidRPr="00A33ACC">
        <w:rPr>
          <w:rFonts w:ascii="Times New Roman" w:hAnsi="Times New Roman"/>
          <w:b/>
          <w:spacing w:val="-5"/>
          <w:sz w:val="24"/>
          <w:szCs w:val="24"/>
          <w:lang w:val="be-BY"/>
        </w:rPr>
        <w:t>награждается более 100 человек</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spacing w:val="-5"/>
          <w:sz w:val="24"/>
          <w:szCs w:val="24"/>
          <w:lang w:val="be-BY"/>
        </w:rPr>
        <w:t>За 5 последних лет</w:t>
      </w:r>
      <w:r w:rsidRPr="00A33ACC">
        <w:rPr>
          <w:rFonts w:ascii="Times New Roman" w:hAnsi="Times New Roman"/>
          <w:b/>
          <w:spacing w:val="-5"/>
          <w:sz w:val="24"/>
          <w:szCs w:val="24"/>
          <w:lang w:val="be-BY"/>
        </w:rPr>
        <w:t xml:space="preserve"> 309</w:t>
      </w:r>
      <w:r w:rsidRPr="00A33ACC">
        <w:rPr>
          <w:rFonts w:ascii="Times New Roman" w:hAnsi="Times New Roman"/>
          <w:spacing w:val="-5"/>
          <w:sz w:val="24"/>
          <w:szCs w:val="24"/>
        </w:rPr>
        <w:t xml:space="preserve"> учащихся детских школ искусств и ССУЗов сферы культуры области стали </w:t>
      </w:r>
      <w:r w:rsidRPr="00A33ACC">
        <w:rPr>
          <w:rFonts w:ascii="Times New Roman" w:hAnsi="Times New Roman"/>
          <w:b/>
          <w:spacing w:val="-5"/>
          <w:sz w:val="24"/>
          <w:szCs w:val="24"/>
        </w:rPr>
        <w:t>стипендиатами</w:t>
      </w:r>
      <w:r w:rsidRPr="00A33ACC">
        <w:rPr>
          <w:rFonts w:ascii="Times New Roman" w:hAnsi="Times New Roman"/>
          <w:spacing w:val="-5"/>
          <w:sz w:val="24"/>
          <w:szCs w:val="24"/>
        </w:rPr>
        <w:t xml:space="preserve"> </w:t>
      </w:r>
      <w:r w:rsidRPr="00A33ACC">
        <w:rPr>
          <w:rFonts w:ascii="Times New Roman" w:hAnsi="Times New Roman"/>
          <w:b/>
          <w:spacing w:val="-5"/>
          <w:sz w:val="24"/>
          <w:szCs w:val="24"/>
        </w:rPr>
        <w:t>специального фонда Президента Республики Беларусь по поддержке талантливой молодежи</w:t>
      </w:r>
      <w:r w:rsidRPr="00A33ACC">
        <w:rPr>
          <w:rFonts w:ascii="Times New Roman" w:hAnsi="Times New Roman"/>
          <w:spacing w:val="-5"/>
          <w:sz w:val="24"/>
          <w:szCs w:val="24"/>
        </w:rPr>
        <w:t>.</w:t>
      </w:r>
    </w:p>
    <w:p w:rsidR="00897F67" w:rsidRPr="00A33ACC" w:rsidRDefault="00897F67" w:rsidP="009E7F62">
      <w:pPr>
        <w:tabs>
          <w:tab w:val="left" w:pos="709"/>
        </w:tabs>
        <w:spacing w:after="0" w:line="257" w:lineRule="auto"/>
        <w:jc w:val="both"/>
        <w:rPr>
          <w:rFonts w:ascii="Times New Roman" w:hAnsi="Times New Roman"/>
          <w:b/>
          <w:spacing w:val="-5"/>
          <w:sz w:val="24"/>
          <w:szCs w:val="24"/>
        </w:rPr>
      </w:pPr>
      <w:r w:rsidRPr="00A33ACC">
        <w:rPr>
          <w:rFonts w:ascii="Times New Roman" w:hAnsi="Times New Roman"/>
          <w:b/>
          <w:spacing w:val="-5"/>
          <w:sz w:val="24"/>
          <w:szCs w:val="24"/>
        </w:rPr>
        <w:tab/>
        <w:t xml:space="preserve">На новый уровень </w:t>
      </w:r>
      <w:r w:rsidRPr="00A33ACC">
        <w:rPr>
          <w:rFonts w:ascii="Times New Roman" w:hAnsi="Times New Roman"/>
          <w:spacing w:val="-5"/>
          <w:sz w:val="24"/>
          <w:szCs w:val="24"/>
        </w:rPr>
        <w:t xml:space="preserve">поднята работа учреждений культуры </w:t>
      </w:r>
      <w:r w:rsidRPr="00A33ACC">
        <w:rPr>
          <w:rFonts w:ascii="Times New Roman" w:hAnsi="Times New Roman"/>
          <w:b/>
          <w:spacing w:val="-5"/>
          <w:sz w:val="24"/>
          <w:szCs w:val="24"/>
        </w:rPr>
        <w:t>в агрогородках.</w:t>
      </w:r>
      <w:r w:rsidRPr="00A33ACC">
        <w:rPr>
          <w:rFonts w:ascii="Times New Roman" w:hAnsi="Times New Roman"/>
          <w:spacing w:val="-5"/>
          <w:sz w:val="24"/>
          <w:szCs w:val="24"/>
        </w:rPr>
        <w:t xml:space="preserve"> В каждом из них существует брендовое мероприятие. Р</w:t>
      </w:r>
      <w:r w:rsidRPr="00A33ACC">
        <w:rPr>
          <w:rFonts w:ascii="Times New Roman" w:hAnsi="Times New Roman"/>
          <w:b/>
          <w:spacing w:val="-5"/>
          <w:sz w:val="24"/>
          <w:szCs w:val="24"/>
        </w:rPr>
        <w:t xml:space="preserve">азработана и размещена в интернет-пространстве интерактивная «Карта брендовых мероприятий». </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spacing w:val="-5"/>
          <w:sz w:val="24"/>
          <w:szCs w:val="24"/>
        </w:rPr>
        <w:t xml:space="preserve">Значительно </w:t>
      </w:r>
      <w:r w:rsidRPr="00A33ACC">
        <w:rPr>
          <w:rFonts w:ascii="Times New Roman" w:hAnsi="Times New Roman"/>
          <w:b/>
          <w:spacing w:val="-5"/>
          <w:sz w:val="24"/>
          <w:szCs w:val="24"/>
        </w:rPr>
        <w:t>активизировалась работа клубных и библиотечных учреждений области по популяризации туристического потенциала</w:t>
      </w:r>
      <w:r w:rsidRPr="00A33ACC">
        <w:rPr>
          <w:rFonts w:ascii="Times New Roman" w:hAnsi="Times New Roman"/>
          <w:spacing w:val="-5"/>
          <w:sz w:val="24"/>
          <w:szCs w:val="24"/>
        </w:rPr>
        <w:t xml:space="preserve"> Принеманского края. На базе клубных и библиотечных  учреждений  действует 50 музейных комнат. </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b/>
          <w:spacing w:val="-5"/>
          <w:sz w:val="24"/>
          <w:szCs w:val="24"/>
        </w:rPr>
        <w:t>Приоритетным направлением в работе сельских учреждений определена  работа с пожилым населением.</w:t>
      </w:r>
      <w:r w:rsidRPr="00A33ACC">
        <w:rPr>
          <w:rFonts w:ascii="Times New Roman" w:hAnsi="Times New Roman"/>
          <w:spacing w:val="-5"/>
          <w:sz w:val="24"/>
          <w:szCs w:val="24"/>
        </w:rPr>
        <w:t xml:space="preserve"> Разработаны и внедрены 84 разнообразных проекта по работе с данной категорией граждан.</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spacing w:val="-5"/>
          <w:sz w:val="24"/>
          <w:szCs w:val="24"/>
        </w:rPr>
        <w:t>В</w:t>
      </w:r>
      <w:r w:rsidRPr="00A33ACC">
        <w:rPr>
          <w:rFonts w:ascii="Times New Roman" w:hAnsi="Times New Roman"/>
          <w:spacing w:val="-5"/>
          <w:sz w:val="24"/>
          <w:szCs w:val="24"/>
          <w:lang w:val="be-BY"/>
        </w:rPr>
        <w:t xml:space="preserve"> сети интернет созданы </w:t>
      </w:r>
      <w:r w:rsidRPr="00A33ACC">
        <w:rPr>
          <w:rFonts w:ascii="Times New Roman" w:hAnsi="Times New Roman"/>
          <w:b/>
          <w:spacing w:val="-5"/>
          <w:sz w:val="24"/>
          <w:szCs w:val="24"/>
          <w:lang w:val="be-BY"/>
        </w:rPr>
        <w:t>и</w:t>
      </w:r>
      <w:r w:rsidRPr="00A33ACC">
        <w:rPr>
          <w:rFonts w:ascii="Times New Roman" w:hAnsi="Times New Roman"/>
          <w:b/>
          <w:spacing w:val="-5"/>
          <w:sz w:val="24"/>
          <w:szCs w:val="24"/>
        </w:rPr>
        <w:t>нтерактивные карты музеев и достопримечательностей</w:t>
      </w:r>
      <w:r w:rsidRPr="00A33ACC">
        <w:rPr>
          <w:rFonts w:ascii="Times New Roman" w:hAnsi="Times New Roman"/>
          <w:spacing w:val="-5"/>
          <w:sz w:val="24"/>
          <w:szCs w:val="24"/>
        </w:rPr>
        <w:t xml:space="preserve">. Каждым из 18 музеев области </w:t>
      </w:r>
      <w:r w:rsidRPr="00A33ACC">
        <w:rPr>
          <w:rFonts w:ascii="Times New Roman" w:hAnsi="Times New Roman"/>
          <w:b/>
          <w:spacing w:val="-5"/>
          <w:sz w:val="24"/>
          <w:szCs w:val="24"/>
        </w:rPr>
        <w:t>разработаны виртуальные экскурсии по экспозициям</w:t>
      </w:r>
      <w:r w:rsidRPr="00A33ACC">
        <w:rPr>
          <w:rFonts w:ascii="Times New Roman" w:hAnsi="Times New Roman"/>
          <w:spacing w:val="-5"/>
          <w:sz w:val="24"/>
          <w:szCs w:val="24"/>
        </w:rPr>
        <w:t xml:space="preserve">. </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spacing w:val="-5"/>
          <w:sz w:val="24"/>
          <w:szCs w:val="24"/>
        </w:rPr>
        <w:t>Установлены</w:t>
      </w:r>
      <w:r w:rsidRPr="00A33ACC">
        <w:rPr>
          <w:rFonts w:ascii="Times New Roman" w:hAnsi="Times New Roman"/>
          <w:b/>
          <w:spacing w:val="-5"/>
          <w:sz w:val="24"/>
          <w:szCs w:val="24"/>
        </w:rPr>
        <w:t xml:space="preserve"> памятники </w:t>
      </w:r>
      <w:r w:rsidRPr="00A33ACC">
        <w:rPr>
          <w:rFonts w:ascii="Times New Roman" w:hAnsi="Times New Roman"/>
          <w:spacing w:val="-5"/>
          <w:sz w:val="24"/>
          <w:szCs w:val="24"/>
        </w:rPr>
        <w:t>Давыду Городенскому в г. Гродно,</w:t>
      </w:r>
      <w:r w:rsidRPr="00A33ACC">
        <w:rPr>
          <w:rFonts w:ascii="Times New Roman" w:hAnsi="Times New Roman"/>
          <w:b/>
          <w:spacing w:val="-5"/>
          <w:sz w:val="24"/>
          <w:szCs w:val="24"/>
        </w:rPr>
        <w:t xml:space="preserve">  </w:t>
      </w:r>
      <w:r w:rsidRPr="00A33ACC">
        <w:rPr>
          <w:rFonts w:ascii="Times New Roman" w:hAnsi="Times New Roman"/>
          <w:spacing w:val="-5"/>
          <w:sz w:val="24"/>
          <w:szCs w:val="24"/>
        </w:rPr>
        <w:t xml:space="preserve"> князю Гедымину в г. Лида и Льву Сапеге в г. Слоним.</w:t>
      </w:r>
    </w:p>
    <w:p w:rsidR="00897F67" w:rsidRPr="00A33ACC" w:rsidRDefault="00897F67" w:rsidP="009E7F62">
      <w:pPr>
        <w:spacing w:after="0" w:line="257" w:lineRule="auto"/>
        <w:ind w:firstLine="708"/>
        <w:jc w:val="both"/>
        <w:rPr>
          <w:rFonts w:ascii="Times New Roman" w:hAnsi="Times New Roman"/>
          <w:spacing w:val="-5"/>
          <w:sz w:val="24"/>
          <w:szCs w:val="24"/>
        </w:rPr>
      </w:pPr>
      <w:r w:rsidRPr="00A33ACC">
        <w:rPr>
          <w:rFonts w:ascii="Times New Roman" w:hAnsi="Times New Roman"/>
          <w:spacing w:val="-5"/>
          <w:sz w:val="24"/>
          <w:szCs w:val="24"/>
        </w:rPr>
        <w:t xml:space="preserve">В настоящее время учреждениями культуры и искусства области реализуется </w:t>
      </w:r>
      <w:r w:rsidRPr="00A33ACC">
        <w:rPr>
          <w:rFonts w:ascii="Times New Roman" w:hAnsi="Times New Roman"/>
          <w:b/>
          <w:spacing w:val="-5"/>
          <w:sz w:val="24"/>
          <w:szCs w:val="24"/>
        </w:rPr>
        <w:t>9 проектов трансграничного сотрудничества</w:t>
      </w:r>
      <w:r w:rsidRPr="00A33ACC">
        <w:rPr>
          <w:rFonts w:ascii="Times New Roman" w:hAnsi="Times New Roman"/>
          <w:spacing w:val="-5"/>
          <w:sz w:val="24"/>
          <w:szCs w:val="24"/>
        </w:rPr>
        <w:t xml:space="preserve"> </w:t>
      </w:r>
      <w:r w:rsidRPr="00A33ACC">
        <w:rPr>
          <w:rFonts w:ascii="Times New Roman" w:hAnsi="Times New Roman"/>
          <w:b/>
          <w:spacing w:val="-5"/>
          <w:sz w:val="24"/>
          <w:szCs w:val="24"/>
        </w:rPr>
        <w:t>на сумму 1,03 млн. ЕВРО.</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spacing w:val="-5"/>
          <w:sz w:val="24"/>
          <w:szCs w:val="24"/>
        </w:rPr>
        <w:t xml:space="preserve">В области </w:t>
      </w:r>
      <w:r w:rsidRPr="00A33ACC">
        <w:rPr>
          <w:rFonts w:ascii="Times New Roman" w:hAnsi="Times New Roman"/>
          <w:b/>
          <w:spacing w:val="-5"/>
          <w:sz w:val="24"/>
          <w:szCs w:val="24"/>
        </w:rPr>
        <w:t>введены в эксплуатацию после капитального ремонта,</w:t>
      </w:r>
      <w:r w:rsidRPr="00A33ACC">
        <w:rPr>
          <w:rFonts w:ascii="Times New Roman" w:hAnsi="Times New Roman"/>
          <w:spacing w:val="-5"/>
          <w:sz w:val="24"/>
          <w:szCs w:val="24"/>
        </w:rPr>
        <w:t xml:space="preserve"> противоаварийных работ и </w:t>
      </w:r>
      <w:r w:rsidRPr="00A33ACC">
        <w:rPr>
          <w:rFonts w:ascii="Times New Roman" w:hAnsi="Times New Roman"/>
          <w:b/>
          <w:spacing w:val="-5"/>
          <w:sz w:val="24"/>
          <w:szCs w:val="24"/>
        </w:rPr>
        <w:t>реконструкции 18 объектов культуры</w:t>
      </w:r>
      <w:r w:rsidRPr="00A33ACC">
        <w:rPr>
          <w:rFonts w:ascii="Times New Roman" w:hAnsi="Times New Roman"/>
          <w:spacing w:val="-5"/>
          <w:sz w:val="24"/>
          <w:szCs w:val="24"/>
        </w:rPr>
        <w:t xml:space="preserve">. Среди них: </w:t>
      </w:r>
      <w:r w:rsidRPr="00A33ACC">
        <w:rPr>
          <w:rFonts w:ascii="Times New Roman" w:hAnsi="Times New Roman"/>
          <w:b/>
          <w:spacing w:val="-5"/>
          <w:sz w:val="24"/>
          <w:szCs w:val="24"/>
        </w:rPr>
        <w:t>здание Гродненской областной филармонии</w:t>
      </w:r>
      <w:r w:rsidRPr="00A33ACC">
        <w:rPr>
          <w:rFonts w:ascii="Times New Roman" w:hAnsi="Times New Roman"/>
          <w:spacing w:val="-5"/>
          <w:sz w:val="24"/>
          <w:szCs w:val="24"/>
        </w:rPr>
        <w:t xml:space="preserve"> (концертный зал вместимостью 1239 мест), здание </w:t>
      </w:r>
      <w:r w:rsidRPr="00A33ACC">
        <w:rPr>
          <w:rFonts w:ascii="Times New Roman" w:hAnsi="Times New Roman"/>
          <w:b/>
          <w:spacing w:val="-5"/>
          <w:sz w:val="24"/>
          <w:szCs w:val="24"/>
        </w:rPr>
        <w:t>Щучинской районной библиотеки</w:t>
      </w:r>
      <w:r w:rsidRPr="00A33ACC">
        <w:rPr>
          <w:rFonts w:ascii="Times New Roman" w:hAnsi="Times New Roman"/>
          <w:spacing w:val="-5"/>
          <w:sz w:val="24"/>
          <w:szCs w:val="24"/>
        </w:rPr>
        <w:t xml:space="preserve"> им. Тётки, филиал </w:t>
      </w:r>
      <w:r w:rsidRPr="00A33ACC">
        <w:rPr>
          <w:rFonts w:ascii="Times New Roman" w:hAnsi="Times New Roman"/>
          <w:b/>
          <w:spacing w:val="-5"/>
          <w:sz w:val="24"/>
          <w:szCs w:val="24"/>
        </w:rPr>
        <w:t>Путришковского центра культуры</w:t>
      </w:r>
      <w:r w:rsidRPr="00A33ACC">
        <w:rPr>
          <w:rFonts w:ascii="Times New Roman" w:hAnsi="Times New Roman"/>
          <w:spacing w:val="-5"/>
          <w:sz w:val="24"/>
          <w:szCs w:val="24"/>
        </w:rPr>
        <w:t xml:space="preserve"> Гродненского района, здание </w:t>
      </w:r>
      <w:r w:rsidRPr="00A33ACC">
        <w:rPr>
          <w:rFonts w:ascii="Times New Roman" w:hAnsi="Times New Roman"/>
          <w:b/>
          <w:spacing w:val="-5"/>
          <w:sz w:val="24"/>
          <w:szCs w:val="24"/>
        </w:rPr>
        <w:t>Вороновского центра культуры и досуга, Свислочского дома культуры, Сморгонского  центра культуры.</w:t>
      </w:r>
    </w:p>
    <w:p w:rsidR="00897F67" w:rsidRPr="00A33ACC" w:rsidRDefault="00897F67" w:rsidP="009E7F62">
      <w:pPr>
        <w:spacing w:after="0" w:line="257" w:lineRule="auto"/>
        <w:ind w:firstLine="709"/>
        <w:jc w:val="both"/>
        <w:rPr>
          <w:rFonts w:ascii="Times New Roman" w:hAnsi="Times New Roman"/>
          <w:b/>
          <w:spacing w:val="-5"/>
          <w:sz w:val="24"/>
          <w:szCs w:val="24"/>
        </w:rPr>
      </w:pPr>
      <w:r w:rsidRPr="00A33ACC">
        <w:rPr>
          <w:rFonts w:ascii="Times New Roman" w:hAnsi="Times New Roman"/>
          <w:spacing w:val="-5"/>
          <w:sz w:val="24"/>
          <w:szCs w:val="24"/>
        </w:rPr>
        <w:t xml:space="preserve">Завершается строительство </w:t>
      </w:r>
      <w:r w:rsidRPr="00A33ACC">
        <w:rPr>
          <w:rFonts w:ascii="Times New Roman" w:hAnsi="Times New Roman"/>
          <w:b/>
          <w:spacing w:val="-5"/>
          <w:sz w:val="24"/>
          <w:szCs w:val="24"/>
        </w:rPr>
        <w:t>многофункционального культурного комплекса в г. Островец.</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spacing w:val="-5"/>
          <w:sz w:val="24"/>
          <w:szCs w:val="24"/>
        </w:rPr>
        <w:t>В Гродненской области большое внимание уделяется сохранению историко-культурного наследия.</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spacing w:val="-5"/>
          <w:sz w:val="24"/>
          <w:szCs w:val="24"/>
        </w:rPr>
        <w:t xml:space="preserve">Ведутся работы по </w:t>
      </w:r>
      <w:r w:rsidRPr="00A33ACC">
        <w:rPr>
          <w:rFonts w:ascii="Times New Roman" w:hAnsi="Times New Roman"/>
          <w:b/>
          <w:spacing w:val="-5"/>
          <w:sz w:val="24"/>
          <w:szCs w:val="24"/>
        </w:rPr>
        <w:t>реконструкции и реставрации Старого замка в г. Гродно, Новогрудского и Лидского замков</w:t>
      </w:r>
      <w:r w:rsidRPr="00A33ACC">
        <w:rPr>
          <w:rFonts w:ascii="Times New Roman" w:hAnsi="Times New Roman"/>
          <w:spacing w:val="-5"/>
          <w:sz w:val="24"/>
          <w:szCs w:val="24"/>
        </w:rPr>
        <w:t xml:space="preserve">, </w:t>
      </w:r>
      <w:r w:rsidRPr="00A33ACC">
        <w:rPr>
          <w:rFonts w:ascii="Times New Roman" w:hAnsi="Times New Roman"/>
          <w:b/>
          <w:spacing w:val="-5"/>
          <w:sz w:val="24"/>
          <w:szCs w:val="24"/>
        </w:rPr>
        <w:t>усадебно-паркового комплекса в д. Святск</w:t>
      </w:r>
      <w:r w:rsidRPr="00A33ACC">
        <w:rPr>
          <w:rFonts w:ascii="Times New Roman" w:hAnsi="Times New Roman"/>
          <w:spacing w:val="-5"/>
          <w:sz w:val="24"/>
          <w:szCs w:val="24"/>
        </w:rPr>
        <w:t xml:space="preserve"> Гродненского района.</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spacing w:val="-5"/>
          <w:sz w:val="24"/>
          <w:szCs w:val="24"/>
        </w:rPr>
        <w:t xml:space="preserve">Выполнены работы по </w:t>
      </w:r>
      <w:r w:rsidRPr="00A33ACC">
        <w:rPr>
          <w:rFonts w:ascii="Times New Roman" w:hAnsi="Times New Roman"/>
          <w:b/>
          <w:spacing w:val="-5"/>
          <w:sz w:val="24"/>
          <w:szCs w:val="24"/>
        </w:rPr>
        <w:t xml:space="preserve">реконструкции с реставрацией объектов бывшего дворца Огинских в аг. Залесье </w:t>
      </w:r>
      <w:r w:rsidRPr="00A33ACC">
        <w:rPr>
          <w:rFonts w:ascii="Times New Roman" w:hAnsi="Times New Roman"/>
          <w:spacing w:val="-5"/>
          <w:sz w:val="24"/>
          <w:szCs w:val="24"/>
        </w:rPr>
        <w:t>Сморгонского района.</w:t>
      </w:r>
    </w:p>
    <w:p w:rsidR="00897F67" w:rsidRPr="00A33ACC" w:rsidRDefault="00897F67" w:rsidP="009E7F62">
      <w:pPr>
        <w:spacing w:after="0" w:line="257" w:lineRule="auto"/>
        <w:ind w:firstLine="709"/>
        <w:jc w:val="both"/>
        <w:rPr>
          <w:rFonts w:ascii="Times New Roman" w:hAnsi="Times New Roman"/>
          <w:spacing w:val="-5"/>
          <w:sz w:val="24"/>
          <w:szCs w:val="24"/>
        </w:rPr>
      </w:pPr>
      <w:r w:rsidRPr="00A33ACC">
        <w:rPr>
          <w:rFonts w:ascii="Times New Roman" w:hAnsi="Times New Roman"/>
          <w:spacing w:val="-5"/>
          <w:sz w:val="24"/>
          <w:szCs w:val="24"/>
        </w:rPr>
        <w:t xml:space="preserve">Проведена </w:t>
      </w:r>
      <w:r w:rsidRPr="00A33ACC">
        <w:rPr>
          <w:rFonts w:ascii="Times New Roman" w:hAnsi="Times New Roman"/>
          <w:b/>
          <w:spacing w:val="-5"/>
          <w:sz w:val="24"/>
          <w:szCs w:val="24"/>
        </w:rPr>
        <w:t>реконструкция дворца Друцких-Любецких</w:t>
      </w:r>
      <w:r w:rsidRPr="00A33ACC">
        <w:rPr>
          <w:rFonts w:ascii="Times New Roman" w:hAnsi="Times New Roman"/>
          <w:spacing w:val="-5"/>
          <w:sz w:val="24"/>
          <w:szCs w:val="24"/>
        </w:rPr>
        <w:t xml:space="preserve"> в г. Щучин. Выполнены работы по </w:t>
      </w:r>
      <w:r w:rsidRPr="00A33ACC">
        <w:rPr>
          <w:rFonts w:ascii="Times New Roman" w:hAnsi="Times New Roman"/>
          <w:b/>
          <w:spacing w:val="-5"/>
          <w:sz w:val="24"/>
          <w:szCs w:val="24"/>
        </w:rPr>
        <w:t>капитальному ремонту</w:t>
      </w:r>
      <w:r w:rsidRPr="00A33ACC">
        <w:rPr>
          <w:rFonts w:ascii="Times New Roman" w:hAnsi="Times New Roman"/>
          <w:spacing w:val="-5"/>
          <w:sz w:val="24"/>
          <w:szCs w:val="24"/>
        </w:rPr>
        <w:t xml:space="preserve"> кровли и фасадов </w:t>
      </w:r>
      <w:r w:rsidRPr="00A33ACC">
        <w:rPr>
          <w:rFonts w:ascii="Times New Roman" w:hAnsi="Times New Roman"/>
          <w:b/>
          <w:spacing w:val="-5"/>
          <w:sz w:val="24"/>
          <w:szCs w:val="24"/>
        </w:rPr>
        <w:t xml:space="preserve">здания Дома-музея А.Мицкевича </w:t>
      </w:r>
      <w:r w:rsidRPr="00A33ACC">
        <w:rPr>
          <w:rFonts w:ascii="Times New Roman" w:hAnsi="Times New Roman"/>
          <w:spacing w:val="-5"/>
          <w:sz w:val="24"/>
          <w:szCs w:val="24"/>
        </w:rPr>
        <w:t xml:space="preserve">в г. Новогрудке, по </w:t>
      </w:r>
      <w:r w:rsidRPr="00A33ACC">
        <w:rPr>
          <w:rFonts w:ascii="Times New Roman" w:hAnsi="Times New Roman"/>
          <w:b/>
          <w:spacing w:val="-5"/>
          <w:sz w:val="24"/>
          <w:szCs w:val="24"/>
        </w:rPr>
        <w:t xml:space="preserve">реконструкции </w:t>
      </w:r>
      <w:r w:rsidRPr="00A33ACC">
        <w:rPr>
          <w:rFonts w:ascii="Times New Roman" w:hAnsi="Times New Roman"/>
          <w:spacing w:val="-5"/>
          <w:sz w:val="24"/>
          <w:szCs w:val="24"/>
        </w:rPr>
        <w:t xml:space="preserve">существующей </w:t>
      </w:r>
      <w:r w:rsidRPr="00A33ACC">
        <w:rPr>
          <w:rFonts w:ascii="Times New Roman" w:hAnsi="Times New Roman"/>
          <w:b/>
          <w:spacing w:val="-5"/>
          <w:sz w:val="24"/>
          <w:szCs w:val="24"/>
        </w:rPr>
        <w:t>монастырской трапезной и колокольни в г.п. Жировичи</w:t>
      </w:r>
      <w:r w:rsidRPr="00A33ACC">
        <w:rPr>
          <w:rFonts w:ascii="Times New Roman" w:hAnsi="Times New Roman"/>
          <w:spacing w:val="-5"/>
          <w:sz w:val="24"/>
          <w:szCs w:val="24"/>
        </w:rPr>
        <w:t xml:space="preserve"> Слонимского района, </w:t>
      </w:r>
      <w:r w:rsidRPr="00A33ACC">
        <w:rPr>
          <w:rFonts w:ascii="Times New Roman" w:hAnsi="Times New Roman"/>
          <w:b/>
          <w:spacing w:val="-5"/>
          <w:sz w:val="24"/>
          <w:szCs w:val="24"/>
        </w:rPr>
        <w:t>реконструкции</w:t>
      </w:r>
      <w:r w:rsidRPr="00A33ACC">
        <w:rPr>
          <w:rFonts w:ascii="Times New Roman" w:hAnsi="Times New Roman"/>
          <w:spacing w:val="-5"/>
          <w:sz w:val="24"/>
          <w:szCs w:val="24"/>
        </w:rPr>
        <w:t xml:space="preserve"> </w:t>
      </w:r>
      <w:r w:rsidRPr="00A33ACC">
        <w:rPr>
          <w:rFonts w:ascii="Times New Roman" w:hAnsi="Times New Roman"/>
          <w:b/>
          <w:spacing w:val="-5"/>
          <w:sz w:val="24"/>
          <w:szCs w:val="24"/>
        </w:rPr>
        <w:t>здания по ул. Реймонта</w:t>
      </w:r>
      <w:r w:rsidRPr="00A33ACC">
        <w:rPr>
          <w:rFonts w:ascii="Times New Roman" w:hAnsi="Times New Roman"/>
          <w:spacing w:val="-5"/>
          <w:sz w:val="24"/>
          <w:szCs w:val="24"/>
        </w:rPr>
        <w:t xml:space="preserve"> в г. Гродно под центр ремесел (регионального наследия). </w:t>
      </w:r>
    </w:p>
    <w:p w:rsidR="00897F67" w:rsidRPr="00A33ACC" w:rsidRDefault="00897F67" w:rsidP="009E7F62">
      <w:pPr>
        <w:spacing w:after="0" w:line="257" w:lineRule="auto"/>
        <w:ind w:firstLine="709"/>
        <w:jc w:val="both"/>
        <w:rPr>
          <w:rFonts w:ascii="Times New Roman" w:hAnsi="Times New Roman"/>
          <w:b/>
          <w:spacing w:val="-5"/>
          <w:sz w:val="24"/>
          <w:szCs w:val="24"/>
        </w:rPr>
      </w:pPr>
      <w:r w:rsidRPr="00A33ACC">
        <w:rPr>
          <w:rFonts w:ascii="Times New Roman" w:hAnsi="Times New Roman"/>
          <w:spacing w:val="-5"/>
          <w:sz w:val="24"/>
          <w:szCs w:val="24"/>
        </w:rPr>
        <w:t xml:space="preserve">За счет средств </w:t>
      </w:r>
      <w:r w:rsidRPr="00A33ACC">
        <w:rPr>
          <w:rFonts w:ascii="Times New Roman" w:hAnsi="Times New Roman"/>
          <w:b/>
          <w:spacing w:val="-5"/>
          <w:sz w:val="24"/>
          <w:szCs w:val="24"/>
        </w:rPr>
        <w:t>фонда Президента Республики Беларусь</w:t>
      </w:r>
      <w:r w:rsidRPr="00A33ACC">
        <w:rPr>
          <w:rFonts w:ascii="Times New Roman" w:hAnsi="Times New Roman"/>
          <w:spacing w:val="-5"/>
          <w:sz w:val="24"/>
          <w:szCs w:val="24"/>
        </w:rPr>
        <w:t xml:space="preserve"> по поддержке культуры и искусства выполнены</w:t>
      </w:r>
      <w:r w:rsidRPr="00A33ACC">
        <w:rPr>
          <w:rFonts w:ascii="Times New Roman" w:hAnsi="Times New Roman"/>
          <w:b/>
          <w:spacing w:val="-5"/>
          <w:sz w:val="24"/>
          <w:szCs w:val="24"/>
        </w:rPr>
        <w:t xml:space="preserve"> </w:t>
      </w:r>
      <w:r w:rsidRPr="00A33ACC">
        <w:rPr>
          <w:rFonts w:ascii="Times New Roman" w:hAnsi="Times New Roman"/>
          <w:spacing w:val="-5"/>
          <w:sz w:val="24"/>
          <w:szCs w:val="24"/>
        </w:rPr>
        <w:t>работы по</w:t>
      </w:r>
      <w:r w:rsidRPr="00A33ACC">
        <w:rPr>
          <w:rFonts w:ascii="Times New Roman" w:hAnsi="Times New Roman"/>
          <w:b/>
          <w:spacing w:val="-5"/>
          <w:sz w:val="24"/>
          <w:szCs w:val="24"/>
        </w:rPr>
        <w:t xml:space="preserve"> консервации Северо-Западной стены Кревского замка,</w:t>
      </w:r>
      <w:r w:rsidRPr="00A33ACC">
        <w:rPr>
          <w:rFonts w:ascii="Times New Roman" w:hAnsi="Times New Roman"/>
          <w:spacing w:val="-5"/>
          <w:sz w:val="24"/>
          <w:szCs w:val="24"/>
        </w:rPr>
        <w:t xml:space="preserve"> </w:t>
      </w:r>
      <w:r w:rsidRPr="00A33ACC">
        <w:rPr>
          <w:rFonts w:ascii="Times New Roman" w:hAnsi="Times New Roman"/>
          <w:b/>
          <w:spacing w:val="-5"/>
          <w:sz w:val="24"/>
          <w:szCs w:val="24"/>
        </w:rPr>
        <w:t>реставрационно-восстановительные работы Северной башни Гольшанского замка,</w:t>
      </w:r>
      <w:r w:rsidRPr="00A33ACC">
        <w:rPr>
          <w:rFonts w:ascii="Times New Roman" w:hAnsi="Times New Roman"/>
          <w:spacing w:val="-5"/>
          <w:sz w:val="24"/>
          <w:szCs w:val="24"/>
        </w:rPr>
        <w:t xml:space="preserve"> работы </w:t>
      </w:r>
      <w:r w:rsidRPr="00A33ACC">
        <w:rPr>
          <w:rFonts w:ascii="Times New Roman" w:hAnsi="Times New Roman"/>
          <w:b/>
          <w:spacing w:val="-5"/>
          <w:sz w:val="24"/>
          <w:szCs w:val="24"/>
        </w:rPr>
        <w:t xml:space="preserve">по ремонту Борисоглебской (Коложской) церкви </w:t>
      </w:r>
      <w:r w:rsidRPr="00A33ACC">
        <w:rPr>
          <w:rFonts w:ascii="Times New Roman" w:hAnsi="Times New Roman"/>
          <w:spacing w:val="-5"/>
          <w:sz w:val="24"/>
          <w:szCs w:val="24"/>
        </w:rPr>
        <w:t>в  г. Гродно.</w:t>
      </w:r>
    </w:p>
    <w:p w:rsidR="00897F67" w:rsidRPr="00A33ACC" w:rsidRDefault="00897F67" w:rsidP="00A33ACC">
      <w:pPr>
        <w:ind w:firstLine="708"/>
        <w:jc w:val="both"/>
        <w:rPr>
          <w:rFonts w:ascii="Times New Roman" w:hAnsi="Times New Roman"/>
          <w:sz w:val="24"/>
          <w:szCs w:val="24"/>
        </w:rPr>
      </w:pPr>
    </w:p>
    <w:p w:rsidR="00897F67" w:rsidRPr="00A33ACC" w:rsidRDefault="00897F67" w:rsidP="00A33ACC">
      <w:pPr>
        <w:ind w:firstLine="709"/>
        <w:jc w:val="both"/>
        <w:rPr>
          <w:rFonts w:ascii="Times New Roman" w:hAnsi="Times New Roman"/>
          <w:b/>
          <w:sz w:val="24"/>
          <w:szCs w:val="24"/>
        </w:rPr>
      </w:pPr>
      <w:r w:rsidRPr="00A33ACC">
        <w:rPr>
          <w:rFonts w:ascii="Times New Roman" w:hAnsi="Times New Roman"/>
          <w:b/>
          <w:sz w:val="24"/>
          <w:szCs w:val="24"/>
        </w:rPr>
        <w:t xml:space="preserve">СВЯЗЬ </w:t>
      </w:r>
    </w:p>
    <w:p w:rsidR="00897F67" w:rsidRPr="00A33ACC" w:rsidRDefault="00897F67" w:rsidP="00A33ACC">
      <w:pPr>
        <w:ind w:firstLine="709"/>
        <w:jc w:val="both"/>
        <w:rPr>
          <w:rFonts w:ascii="Times New Roman" w:hAnsi="Times New Roman"/>
          <w:b/>
          <w:sz w:val="24"/>
          <w:szCs w:val="24"/>
        </w:rPr>
      </w:pPr>
      <w:r w:rsidRPr="00A33ACC">
        <w:rPr>
          <w:rFonts w:ascii="Times New Roman" w:hAnsi="Times New Roman"/>
          <w:sz w:val="24"/>
          <w:szCs w:val="24"/>
        </w:rPr>
        <w:t xml:space="preserve">РУП «Белтелеком» – самый крупный оператор электросвязи в Беларуси, предоставляющий различные телекоммуникационные сервисы. Представителем РУП «Белтелеком»  на Гродненщине является </w:t>
      </w:r>
      <w:r w:rsidRPr="00A33ACC">
        <w:rPr>
          <w:rFonts w:ascii="Times New Roman" w:hAnsi="Times New Roman"/>
          <w:b/>
          <w:sz w:val="24"/>
          <w:szCs w:val="24"/>
        </w:rPr>
        <w:t xml:space="preserve">Гродненский филиал РУП «Белтелеком». </w:t>
      </w:r>
    </w:p>
    <w:p w:rsidR="00897F67" w:rsidRPr="00A33ACC" w:rsidRDefault="00897F67" w:rsidP="00A33ACC">
      <w:pPr>
        <w:ind w:firstLine="720"/>
        <w:jc w:val="both"/>
        <w:rPr>
          <w:rFonts w:ascii="Times New Roman" w:hAnsi="Times New Roman"/>
          <w:sz w:val="24"/>
          <w:szCs w:val="24"/>
        </w:rPr>
      </w:pPr>
      <w:r w:rsidRPr="00A33ACC">
        <w:rPr>
          <w:rFonts w:ascii="Times New Roman" w:hAnsi="Times New Roman"/>
          <w:sz w:val="24"/>
          <w:szCs w:val="24"/>
        </w:rPr>
        <w:t>Компанией выбраны приоритетные направления в области развития электросвязи – создание мощной сетевой инфраструктуры связи, обеспечивающей оказание широкого спектра услуг электросвязи всем абонентам области, развитие современных технологий и внедрение новых услуг.</w:t>
      </w:r>
    </w:p>
    <w:p w:rsidR="00897F67" w:rsidRPr="00A33ACC" w:rsidRDefault="00897F67" w:rsidP="00A33ACC">
      <w:pPr>
        <w:ind w:firstLine="420"/>
        <w:jc w:val="both"/>
        <w:outlineLvl w:val="3"/>
        <w:rPr>
          <w:rFonts w:ascii="Times New Roman" w:eastAsia="SimSun" w:hAnsi="Times New Roman"/>
          <w:sz w:val="24"/>
          <w:szCs w:val="24"/>
          <w:lang w:eastAsia="zh-CN"/>
        </w:rPr>
      </w:pPr>
      <w:r w:rsidRPr="00A33ACC">
        <w:rPr>
          <w:rFonts w:ascii="Times New Roman" w:eastAsia="SimSun" w:hAnsi="Times New Roman"/>
          <w:sz w:val="24"/>
          <w:szCs w:val="24"/>
          <w:lang w:eastAsia="zh-CN"/>
        </w:rPr>
        <w:t xml:space="preserve">Отрасль связи и информатизации - одна из самых быстро развивающихся и значимых в современном обществе. Качество, скорость и доступность информации – это те важнейшие показатели, которые во многом определяют эффективность работы в любой из отраслей нашей страны. Без связи невозможна реализация ни одного экономического проекта. </w:t>
      </w:r>
    </w:p>
    <w:p w:rsidR="00897F67" w:rsidRPr="00A33ACC" w:rsidRDefault="00897F67" w:rsidP="00A33ACC">
      <w:pPr>
        <w:ind w:firstLine="420"/>
        <w:jc w:val="both"/>
        <w:rPr>
          <w:rFonts w:ascii="Times New Roman" w:eastAsia="SimSun" w:hAnsi="Times New Roman"/>
          <w:sz w:val="24"/>
          <w:szCs w:val="24"/>
          <w:lang w:eastAsia="zh-CN"/>
        </w:rPr>
      </w:pPr>
      <w:r w:rsidRPr="00A33ACC">
        <w:rPr>
          <w:rFonts w:ascii="Times New Roman" w:eastAsia="SimSun" w:hAnsi="Times New Roman"/>
          <w:sz w:val="24"/>
          <w:szCs w:val="24"/>
          <w:lang w:eastAsia="zh-CN"/>
        </w:rPr>
        <w:t>С 2011 года в филиале ведется масштабная работа по прокладке волоконно-оптического кабеля в квартиры абонентов Гродненщины. Волоконно-оптические линии связи прокладываются к бизнес-центрам, организациям и компаниям, офисы которых расположены на всей территории Гродненской области.</w:t>
      </w:r>
    </w:p>
    <w:p w:rsidR="00897F67" w:rsidRPr="00A33ACC" w:rsidRDefault="00897F67" w:rsidP="00A33ACC">
      <w:pPr>
        <w:ind w:firstLine="420"/>
        <w:jc w:val="both"/>
        <w:rPr>
          <w:rFonts w:ascii="Times New Roman" w:eastAsia="SimSun" w:hAnsi="Times New Roman"/>
          <w:sz w:val="24"/>
          <w:szCs w:val="24"/>
          <w:lang w:eastAsia="zh-CN"/>
        </w:rPr>
      </w:pPr>
      <w:r w:rsidRPr="00A33ACC">
        <w:rPr>
          <w:rFonts w:ascii="Times New Roman" w:eastAsia="SimSun" w:hAnsi="Times New Roman"/>
          <w:sz w:val="24"/>
          <w:szCs w:val="24"/>
          <w:lang w:eastAsia="zh-CN"/>
        </w:rPr>
        <w:t>За пять предшествующих лет</w:t>
      </w:r>
      <w:r w:rsidRPr="00A33ACC">
        <w:rPr>
          <w:rFonts w:ascii="Times New Roman" w:hAnsi="Times New Roman"/>
          <w:sz w:val="24"/>
          <w:szCs w:val="24"/>
        </w:rPr>
        <w:t xml:space="preserve"> </w:t>
      </w:r>
      <w:r w:rsidRPr="00A33ACC">
        <w:rPr>
          <w:rFonts w:ascii="Times New Roman" w:hAnsi="Times New Roman"/>
          <w:b/>
          <w:sz w:val="24"/>
          <w:szCs w:val="24"/>
        </w:rPr>
        <w:t>прирост абонентов</w:t>
      </w:r>
      <w:r w:rsidRPr="00A33ACC">
        <w:rPr>
          <w:rFonts w:ascii="Times New Roman" w:hAnsi="Times New Roman"/>
          <w:sz w:val="24"/>
          <w:szCs w:val="24"/>
        </w:rPr>
        <w:t xml:space="preserve"> широкополосного доступа</w:t>
      </w:r>
      <w:r w:rsidRPr="00A33ACC">
        <w:rPr>
          <w:rFonts w:ascii="Times New Roman" w:hAnsi="Times New Roman"/>
          <w:i/>
          <w:sz w:val="24"/>
          <w:szCs w:val="24"/>
        </w:rPr>
        <w:t xml:space="preserve"> </w:t>
      </w:r>
      <w:r w:rsidRPr="00A33ACC">
        <w:rPr>
          <w:rFonts w:ascii="Times New Roman" w:eastAsia="SimSun" w:hAnsi="Times New Roman"/>
          <w:sz w:val="24"/>
          <w:szCs w:val="24"/>
          <w:lang w:eastAsia="zh-CN"/>
        </w:rPr>
        <w:t xml:space="preserve">в сеть Интернет составил </w:t>
      </w:r>
      <w:r w:rsidRPr="00A33ACC">
        <w:rPr>
          <w:rFonts w:ascii="Times New Roman" w:eastAsia="SimSun" w:hAnsi="Times New Roman"/>
          <w:b/>
          <w:sz w:val="24"/>
          <w:szCs w:val="24"/>
          <w:lang w:eastAsia="zh-CN"/>
        </w:rPr>
        <w:t>более 60 тысяч</w:t>
      </w:r>
      <w:r w:rsidRPr="00A33ACC">
        <w:rPr>
          <w:rFonts w:ascii="Times New Roman" w:eastAsia="SimSun" w:hAnsi="Times New Roman"/>
          <w:sz w:val="24"/>
          <w:szCs w:val="24"/>
          <w:lang w:eastAsia="zh-CN"/>
        </w:rPr>
        <w:t xml:space="preserve"> и на начало 2020 года их абонентская база насчитывает 309 тысяч. Количество абонентов услуг телевидения за этот период увеличилось на 125 тысяч и </w:t>
      </w:r>
      <w:r w:rsidRPr="00A33ACC">
        <w:rPr>
          <w:rFonts w:ascii="Times New Roman" w:hAnsi="Times New Roman"/>
          <w:color w:val="000000"/>
          <w:sz w:val="24"/>
          <w:szCs w:val="24"/>
        </w:rPr>
        <w:t>на 01.01.2020 года составило 260,4 тыс. абонентов</w:t>
      </w:r>
      <w:r w:rsidRPr="00A33ACC">
        <w:rPr>
          <w:rFonts w:ascii="Times New Roman" w:eastAsia="SimSun" w:hAnsi="Times New Roman"/>
          <w:sz w:val="24"/>
          <w:szCs w:val="24"/>
          <w:lang w:eastAsia="zh-CN"/>
        </w:rPr>
        <w:t xml:space="preserve">. </w:t>
      </w:r>
    </w:p>
    <w:p w:rsidR="00897F67" w:rsidRPr="00A33ACC" w:rsidRDefault="00897F67" w:rsidP="00A33ACC">
      <w:pPr>
        <w:ind w:firstLine="720"/>
        <w:jc w:val="both"/>
        <w:rPr>
          <w:rFonts w:ascii="Times New Roman" w:hAnsi="Times New Roman"/>
          <w:color w:val="000000"/>
          <w:sz w:val="24"/>
          <w:szCs w:val="24"/>
        </w:rPr>
      </w:pPr>
      <w:r w:rsidRPr="00A33ACC">
        <w:rPr>
          <w:rFonts w:ascii="Times New Roman" w:hAnsi="Times New Roman"/>
          <w:sz w:val="24"/>
          <w:szCs w:val="24"/>
        </w:rPr>
        <w:t>К</w:t>
      </w:r>
      <w:r w:rsidRPr="00A33ACC">
        <w:rPr>
          <w:rFonts w:ascii="Times New Roman" w:hAnsi="Times New Roman"/>
          <w:color w:val="000000"/>
          <w:sz w:val="24"/>
          <w:szCs w:val="24"/>
        </w:rPr>
        <w:t xml:space="preserve">оличество абонентов, подключенных к услугам по технологии </w:t>
      </w:r>
      <w:r w:rsidRPr="00A33ACC">
        <w:rPr>
          <w:rFonts w:ascii="Times New Roman" w:hAnsi="Times New Roman"/>
          <w:color w:val="000000"/>
          <w:sz w:val="24"/>
          <w:szCs w:val="24"/>
          <w:lang w:val="en-US"/>
        </w:rPr>
        <w:t>IMS</w:t>
      </w:r>
      <w:r w:rsidRPr="00A33ACC">
        <w:rPr>
          <w:rFonts w:ascii="Times New Roman" w:hAnsi="Times New Roman"/>
          <w:color w:val="000000"/>
          <w:sz w:val="24"/>
          <w:szCs w:val="24"/>
        </w:rPr>
        <w:t xml:space="preserve">, достигло 374,8 тысячи, в том числе по технологии </w:t>
      </w:r>
      <w:r w:rsidRPr="00A33ACC">
        <w:rPr>
          <w:rFonts w:ascii="Times New Roman" w:hAnsi="Times New Roman"/>
          <w:color w:val="000000"/>
          <w:sz w:val="24"/>
          <w:szCs w:val="24"/>
          <w:lang w:val="en-US"/>
        </w:rPr>
        <w:t>GPON</w:t>
      </w:r>
      <w:r w:rsidRPr="00A33ACC">
        <w:rPr>
          <w:rFonts w:ascii="Times New Roman" w:hAnsi="Times New Roman"/>
          <w:color w:val="000000"/>
          <w:sz w:val="24"/>
          <w:szCs w:val="24"/>
        </w:rPr>
        <w:t xml:space="preserve"> 262,7 тысячи, при этом прирост за этот период составил более 278 тысяч абонентов, из них 223 тысячи абонентов по технологии </w:t>
      </w:r>
      <w:r w:rsidRPr="00A33ACC">
        <w:rPr>
          <w:rFonts w:ascii="Times New Roman" w:hAnsi="Times New Roman"/>
          <w:color w:val="000000"/>
          <w:sz w:val="24"/>
          <w:szCs w:val="24"/>
          <w:lang w:val="en-US"/>
        </w:rPr>
        <w:t>GPON</w:t>
      </w:r>
      <w:r w:rsidRPr="00A33ACC">
        <w:rPr>
          <w:rFonts w:ascii="Times New Roman" w:hAnsi="Times New Roman"/>
          <w:color w:val="000000"/>
          <w:sz w:val="24"/>
          <w:szCs w:val="24"/>
        </w:rPr>
        <w:t xml:space="preserve">. </w:t>
      </w:r>
    </w:p>
    <w:p w:rsidR="00897F67" w:rsidRPr="00A33ACC" w:rsidRDefault="00897F67" w:rsidP="00A33ACC">
      <w:pPr>
        <w:ind w:firstLine="720"/>
        <w:jc w:val="both"/>
        <w:rPr>
          <w:rFonts w:ascii="Times New Roman" w:hAnsi="Times New Roman"/>
          <w:sz w:val="24"/>
          <w:szCs w:val="24"/>
        </w:rPr>
      </w:pPr>
      <w:r w:rsidRPr="00A33ACC">
        <w:rPr>
          <w:rFonts w:ascii="Times New Roman" w:hAnsi="Times New Roman"/>
          <w:sz w:val="24"/>
          <w:szCs w:val="24"/>
        </w:rPr>
        <w:t xml:space="preserve">Выручка от реализации продукции, товаров, работ, услуг на одного среднесписочного работника за 2019 год составила 80,2 тыс. рублей и по сравнению с 2015 годом увеличилась в два раза.  </w:t>
      </w:r>
    </w:p>
    <w:p w:rsidR="00897F67" w:rsidRPr="00A33ACC" w:rsidRDefault="00897F67" w:rsidP="00A33ACC">
      <w:pPr>
        <w:ind w:firstLine="709"/>
        <w:jc w:val="both"/>
        <w:rPr>
          <w:rFonts w:ascii="Times New Roman" w:hAnsi="Times New Roman"/>
          <w:i/>
          <w:color w:val="FF0000"/>
          <w:sz w:val="24"/>
          <w:szCs w:val="24"/>
        </w:rPr>
      </w:pPr>
      <w:r w:rsidRPr="00A33ACC">
        <w:rPr>
          <w:rFonts w:ascii="Times New Roman" w:hAnsi="Times New Roman"/>
          <w:b/>
          <w:sz w:val="24"/>
          <w:szCs w:val="24"/>
        </w:rPr>
        <w:t>Гродненским филиалом «Белпочта»</w:t>
      </w:r>
      <w:r w:rsidRPr="00A33ACC">
        <w:rPr>
          <w:rFonts w:ascii="Times New Roman" w:hAnsi="Times New Roman"/>
          <w:sz w:val="24"/>
          <w:szCs w:val="24"/>
        </w:rPr>
        <w:t xml:space="preserve"> проводится работа по расширению сети объектов почтовой связи. В связи со строительством  новых микрорайонов жилой застройки в городе Гродно «Ольшанка» и «Вишневец» открыты стационарные отделения почтовой связи Гродно-17 и Гродно-19.</w:t>
      </w:r>
    </w:p>
    <w:p w:rsidR="00897F67" w:rsidRPr="00A33ACC" w:rsidRDefault="00897F67" w:rsidP="00A33ACC">
      <w:pPr>
        <w:ind w:firstLine="708"/>
        <w:jc w:val="both"/>
        <w:rPr>
          <w:rFonts w:ascii="Times New Roman" w:hAnsi="Times New Roman"/>
          <w:sz w:val="24"/>
          <w:szCs w:val="24"/>
        </w:rPr>
      </w:pPr>
      <w:r w:rsidRPr="00A33ACC">
        <w:rPr>
          <w:rFonts w:ascii="Times New Roman" w:hAnsi="Times New Roman"/>
          <w:sz w:val="24"/>
          <w:szCs w:val="24"/>
        </w:rPr>
        <w:t>В городе атомщиков - Островце, для жителей и строителей АЭС, открыто городское отделение почтовой связи Островец-2.</w:t>
      </w:r>
    </w:p>
    <w:p w:rsidR="00897F67" w:rsidRPr="00A33ACC" w:rsidRDefault="00897F67" w:rsidP="00A33ACC">
      <w:pPr>
        <w:ind w:firstLine="708"/>
        <w:jc w:val="both"/>
        <w:rPr>
          <w:rFonts w:ascii="Times New Roman" w:hAnsi="Times New Roman"/>
          <w:sz w:val="24"/>
          <w:szCs w:val="24"/>
        </w:rPr>
      </w:pPr>
      <w:r w:rsidRPr="00A33ACC">
        <w:rPr>
          <w:rFonts w:ascii="Times New Roman" w:hAnsi="Times New Roman"/>
          <w:sz w:val="24"/>
          <w:szCs w:val="24"/>
        </w:rPr>
        <w:t>Состоялось открытие обновленных отделений почтовой связи: Слоним-5 (2017 год), Мир Кореличского района (2018 год), Слоним-6 (2018 год), Новогрудок-3, Лида-2, Лунно Мостовского района, Гродно-23 (2019 год).</w:t>
      </w:r>
    </w:p>
    <w:p w:rsidR="00897F67" w:rsidRPr="00A33ACC" w:rsidRDefault="00897F67" w:rsidP="00A33ACC">
      <w:pPr>
        <w:tabs>
          <w:tab w:val="left" w:pos="720"/>
          <w:tab w:val="left" w:pos="900"/>
        </w:tabs>
        <w:ind w:firstLine="720"/>
        <w:jc w:val="both"/>
        <w:rPr>
          <w:rFonts w:ascii="Times New Roman" w:hAnsi="Times New Roman"/>
          <w:sz w:val="24"/>
          <w:szCs w:val="24"/>
        </w:rPr>
      </w:pPr>
      <w:r w:rsidRPr="00A33ACC">
        <w:rPr>
          <w:rFonts w:ascii="Times New Roman" w:hAnsi="Times New Roman"/>
          <w:sz w:val="24"/>
          <w:szCs w:val="24"/>
        </w:rPr>
        <w:t>Учитывая специфику работы в сельской местности, Гродненский филиал РУП «Белпочта» осуществляет переход на новые методы и формы обслуживания, которые позволяют оказывать услуги населению даже в самых отдаленных населенных пунктах. Проводится целенаправленная работа по организации доставки почтовых отправлений, печатных СМИ, выплаты денежных средств и оказанию услуг на дому водителем-почтальоном с использованием автомобильного транспорта. Пять лет назад  насчитывалось 22 маршрута мотодоставки, обслуживаемых водителями, совмещающими обязанности почтальона, сегодня в области функционирует 76 маршрутов, которым переданы для обслуживания 1503 сельских населенных пунктов, что позволяет обеспечить более раннюю доставку почтовых отправлений и печатных средств массовой информации населению в сельской местности, расширить ассортимент товаров повседневного спроса для реализации, обеспечить доставку тяжеловесных почтовых отправлений по заявкам адресатов.</w:t>
      </w:r>
    </w:p>
    <w:p w:rsidR="00897F67" w:rsidRPr="00A33ACC" w:rsidRDefault="00897F67" w:rsidP="00A33ACC">
      <w:pPr>
        <w:tabs>
          <w:tab w:val="left" w:pos="720"/>
          <w:tab w:val="left" w:pos="900"/>
        </w:tabs>
        <w:ind w:firstLine="720"/>
        <w:jc w:val="both"/>
        <w:rPr>
          <w:rFonts w:ascii="Times New Roman" w:hAnsi="Times New Roman"/>
          <w:sz w:val="24"/>
          <w:szCs w:val="24"/>
        </w:rPr>
      </w:pPr>
      <w:r w:rsidRPr="00A33ACC">
        <w:rPr>
          <w:rFonts w:ascii="Times New Roman" w:hAnsi="Times New Roman"/>
          <w:sz w:val="24"/>
          <w:szCs w:val="24"/>
        </w:rPr>
        <w:t>Осуществлялось расширение сети и сервисов устройств самообслуживания:</w:t>
      </w:r>
    </w:p>
    <w:p w:rsidR="00897F67" w:rsidRPr="00A33ACC" w:rsidRDefault="00897F67" w:rsidP="00A33ACC">
      <w:pPr>
        <w:ind w:firstLine="709"/>
        <w:jc w:val="both"/>
        <w:rPr>
          <w:rFonts w:ascii="Times New Roman" w:hAnsi="Times New Roman"/>
          <w:sz w:val="24"/>
          <w:szCs w:val="24"/>
        </w:rPr>
      </w:pPr>
      <w:r w:rsidRPr="00A33ACC">
        <w:rPr>
          <w:rFonts w:ascii="Times New Roman" w:hAnsi="Times New Roman"/>
          <w:sz w:val="24"/>
          <w:szCs w:val="24"/>
        </w:rPr>
        <w:t>для сокращения времени на обслуживание клиентов в операционных окнах, в клиентских залах ОПС, сторонних организациях установлено 116 платежно-справочных терминалов, 47 из них в г.Гродно;</w:t>
      </w:r>
    </w:p>
    <w:p w:rsidR="00897F67" w:rsidRPr="00A33ACC" w:rsidRDefault="00897F67" w:rsidP="00A33ACC">
      <w:pPr>
        <w:ind w:firstLine="709"/>
        <w:jc w:val="both"/>
        <w:rPr>
          <w:rFonts w:ascii="Times New Roman" w:hAnsi="Times New Roman"/>
          <w:sz w:val="24"/>
          <w:szCs w:val="24"/>
        </w:rPr>
      </w:pPr>
      <w:r w:rsidRPr="00A33ACC">
        <w:rPr>
          <w:rFonts w:ascii="Times New Roman" w:hAnsi="Times New Roman"/>
          <w:sz w:val="24"/>
          <w:szCs w:val="24"/>
        </w:rPr>
        <w:t>в целях улучшения качества получения пользователями услуг почтовых отправлений введены в эксплуатацию почтоматы, которые позволяют получить регистрируемые международные почтовые отправления в любое удобное для клиента время без очереди (по одному почтомату установлено в г.Гродно и г.Лида).</w:t>
      </w:r>
    </w:p>
    <w:p w:rsidR="00897F67" w:rsidRPr="00A33ACC" w:rsidRDefault="00897F67" w:rsidP="00A33ACC">
      <w:pPr>
        <w:tabs>
          <w:tab w:val="left" w:pos="720"/>
          <w:tab w:val="left" w:pos="900"/>
        </w:tabs>
        <w:ind w:firstLine="720"/>
        <w:jc w:val="both"/>
        <w:rPr>
          <w:rFonts w:ascii="Times New Roman" w:hAnsi="Times New Roman"/>
          <w:sz w:val="24"/>
          <w:szCs w:val="24"/>
        </w:rPr>
      </w:pPr>
      <w:r w:rsidRPr="00A33ACC">
        <w:rPr>
          <w:rFonts w:ascii="Times New Roman" w:hAnsi="Times New Roman"/>
          <w:sz w:val="24"/>
          <w:szCs w:val="24"/>
        </w:rPr>
        <w:t>Для распределения потоков клиентов, ускорения процесса обслуживания и повышения качества в 7 городских отделениях области установлены системы управления потоками клиентов «Электронная очередь».</w:t>
      </w:r>
    </w:p>
    <w:p w:rsidR="00897F67" w:rsidRPr="00A33ACC" w:rsidRDefault="00897F67" w:rsidP="00A33ACC">
      <w:pPr>
        <w:tabs>
          <w:tab w:val="left" w:pos="720"/>
          <w:tab w:val="left" w:pos="900"/>
        </w:tabs>
        <w:ind w:firstLine="720"/>
        <w:jc w:val="both"/>
        <w:rPr>
          <w:rFonts w:ascii="Times New Roman" w:hAnsi="Times New Roman"/>
          <w:sz w:val="24"/>
          <w:szCs w:val="24"/>
        </w:rPr>
      </w:pPr>
      <w:r w:rsidRPr="00A33ACC">
        <w:rPr>
          <w:rFonts w:ascii="Times New Roman" w:hAnsi="Times New Roman"/>
          <w:sz w:val="24"/>
          <w:szCs w:val="24"/>
        </w:rPr>
        <w:t>Получателям пенсий (пособий) предоставлена возможность получения пенсий (пособий) в отделениях почтовой связи независимо от места проживания.</w:t>
      </w:r>
    </w:p>
    <w:p w:rsidR="00897F67" w:rsidRPr="00A33ACC" w:rsidRDefault="00897F67" w:rsidP="00A33ACC">
      <w:pPr>
        <w:tabs>
          <w:tab w:val="left" w:pos="720"/>
          <w:tab w:val="left" w:pos="900"/>
        </w:tabs>
        <w:ind w:firstLine="720"/>
        <w:jc w:val="both"/>
        <w:rPr>
          <w:rFonts w:ascii="Times New Roman" w:hAnsi="Times New Roman"/>
          <w:sz w:val="24"/>
          <w:szCs w:val="24"/>
        </w:rPr>
      </w:pPr>
      <w:r w:rsidRPr="00A33ACC">
        <w:rPr>
          <w:rFonts w:ascii="Times New Roman" w:hAnsi="Times New Roman"/>
          <w:sz w:val="24"/>
          <w:szCs w:val="24"/>
        </w:rPr>
        <w:t>Начато предоставление услуги информационного посредника в предоставлении доступа жителям Республики Беларусь к государственным информационным ресурсам через взаимодействие с общегосударственной автоматизированной информационной системой (ОАИС). По области организовано 17 рабочих мест.</w:t>
      </w:r>
    </w:p>
    <w:p w:rsidR="00897F67" w:rsidRPr="00A33ACC" w:rsidRDefault="00897F67" w:rsidP="00A33ACC">
      <w:pPr>
        <w:tabs>
          <w:tab w:val="left" w:pos="720"/>
          <w:tab w:val="left" w:pos="900"/>
        </w:tabs>
        <w:ind w:firstLine="720"/>
        <w:jc w:val="both"/>
        <w:rPr>
          <w:rFonts w:ascii="Times New Roman" w:hAnsi="Times New Roman"/>
          <w:sz w:val="24"/>
          <w:szCs w:val="24"/>
        </w:rPr>
      </w:pPr>
      <w:r w:rsidRPr="00A33ACC">
        <w:rPr>
          <w:rFonts w:ascii="Times New Roman" w:hAnsi="Times New Roman"/>
          <w:sz w:val="24"/>
          <w:szCs w:val="24"/>
        </w:rPr>
        <w:t>Пересылка почтовых денежных переводов начала осуществляться в режиме on-line, позволяющем произвести выплату принятого почтового денежного перевода в любом отделении почтовой связи предприятия, спустя несколько минут после осуществления его приема.</w:t>
      </w:r>
    </w:p>
    <w:p w:rsidR="00897F67" w:rsidRPr="00A33ACC" w:rsidRDefault="00897F67" w:rsidP="00A33ACC">
      <w:pPr>
        <w:tabs>
          <w:tab w:val="left" w:pos="720"/>
          <w:tab w:val="left" w:pos="900"/>
        </w:tabs>
        <w:ind w:firstLine="720"/>
        <w:jc w:val="both"/>
        <w:rPr>
          <w:rFonts w:ascii="Times New Roman" w:hAnsi="Times New Roman"/>
          <w:sz w:val="24"/>
          <w:szCs w:val="24"/>
        </w:rPr>
      </w:pPr>
      <w:r w:rsidRPr="00A33ACC">
        <w:rPr>
          <w:rFonts w:ascii="Times New Roman" w:hAnsi="Times New Roman"/>
          <w:sz w:val="24"/>
          <w:szCs w:val="24"/>
        </w:rPr>
        <w:t>Организовано предоставление в объектах почтовой связи следующих банковских услуг ОАО «АСБ Беларусбанк»: открытие вкладных счетов в рамках централизованной автоматизированной системы; пополнение банковских платежных карточек банка; оформление пакета документов для открытия и выдачи банковских платежных карточек; оформление пакета документов и заключение кредитного договора с выдачей кредитной карточки.</w:t>
      </w:r>
    </w:p>
    <w:p w:rsidR="00897F67" w:rsidRPr="00A33ACC" w:rsidRDefault="00897F67" w:rsidP="00A33ACC">
      <w:pPr>
        <w:ind w:firstLine="708"/>
        <w:jc w:val="both"/>
        <w:rPr>
          <w:rFonts w:ascii="Times New Roman" w:hAnsi="Times New Roman"/>
          <w:sz w:val="24"/>
          <w:szCs w:val="24"/>
        </w:rPr>
      </w:pPr>
      <w:r w:rsidRPr="00A33ACC">
        <w:rPr>
          <w:rFonts w:ascii="Times New Roman" w:hAnsi="Times New Roman"/>
          <w:sz w:val="24"/>
          <w:szCs w:val="24"/>
        </w:rPr>
        <w:t>Внедрены новые услуги и сервисы:</w:t>
      </w:r>
    </w:p>
    <w:p w:rsidR="00897F67" w:rsidRPr="00A33ACC" w:rsidRDefault="00897F67" w:rsidP="00A33ACC">
      <w:pPr>
        <w:ind w:firstLine="708"/>
        <w:jc w:val="both"/>
        <w:rPr>
          <w:rFonts w:ascii="Times New Roman" w:hAnsi="Times New Roman"/>
          <w:sz w:val="24"/>
          <w:szCs w:val="24"/>
        </w:rPr>
      </w:pPr>
      <w:r w:rsidRPr="00A33ACC">
        <w:rPr>
          <w:rFonts w:ascii="Times New Roman" w:hAnsi="Times New Roman"/>
          <w:sz w:val="24"/>
          <w:szCs w:val="24"/>
        </w:rPr>
        <w:t xml:space="preserve"> «Экспресс-курьер»; безадресная рассылка рекламно-информационных матералов «Местная рассылка»; дополнительный сервис «слежение» для отправлений «1 класс»; пакеты услуг «E-commerce» с различным набором сервисов; пакет услуг «E-commerce MAX»; услуга «Легкий шопинг»; услуга «Оплаченная пересылка»; реализована возможность приема платежей за коммунальные услуги по QR-коду в отделениях почтовой связи; оплаты получателем доставки отправлений. </w:t>
      </w:r>
    </w:p>
    <w:p w:rsidR="00897F67" w:rsidRPr="00A33ACC" w:rsidRDefault="00897F67" w:rsidP="00A33ACC">
      <w:pPr>
        <w:ind w:firstLine="708"/>
        <w:jc w:val="both"/>
        <w:rPr>
          <w:rFonts w:ascii="Times New Roman" w:hAnsi="Times New Roman"/>
          <w:sz w:val="24"/>
          <w:szCs w:val="24"/>
        </w:rPr>
      </w:pPr>
      <w:r w:rsidRPr="00A33ACC">
        <w:rPr>
          <w:rFonts w:ascii="Times New Roman" w:hAnsi="Times New Roman"/>
          <w:sz w:val="24"/>
          <w:szCs w:val="24"/>
        </w:rPr>
        <w:t xml:space="preserve">В 6-и объектах почтовой связи установлены кабинки для примерки заказанных товаров. </w:t>
      </w:r>
    </w:p>
    <w:p w:rsidR="00897F67" w:rsidRPr="00A33ACC" w:rsidRDefault="00897F67" w:rsidP="00A33ACC">
      <w:pPr>
        <w:ind w:firstLine="708"/>
        <w:jc w:val="both"/>
        <w:rPr>
          <w:rFonts w:ascii="Times New Roman" w:hAnsi="Times New Roman"/>
          <w:sz w:val="24"/>
          <w:szCs w:val="24"/>
        </w:rPr>
      </w:pPr>
      <w:r w:rsidRPr="00A33ACC">
        <w:rPr>
          <w:rFonts w:ascii="Times New Roman" w:hAnsi="Times New Roman"/>
          <w:sz w:val="24"/>
          <w:szCs w:val="24"/>
        </w:rPr>
        <w:t xml:space="preserve">Открылся Интернет-магазин продовольственных товаров с доставкой по Гродненской области </w:t>
      </w:r>
      <w:r w:rsidRPr="00A33ACC">
        <w:rPr>
          <w:rFonts w:ascii="Times New Roman" w:hAnsi="Times New Roman"/>
          <w:sz w:val="24"/>
          <w:szCs w:val="24"/>
          <w:lang w:val="en-US"/>
        </w:rPr>
        <w:t>www</w:t>
      </w:r>
      <w:r w:rsidRPr="00A33ACC">
        <w:rPr>
          <w:rFonts w:ascii="Times New Roman" w:hAnsi="Times New Roman"/>
          <w:sz w:val="24"/>
          <w:szCs w:val="24"/>
        </w:rPr>
        <w:t>.</w:t>
      </w:r>
      <w:r w:rsidRPr="00A33ACC">
        <w:rPr>
          <w:rFonts w:ascii="Times New Roman" w:hAnsi="Times New Roman"/>
          <w:sz w:val="24"/>
          <w:szCs w:val="24"/>
          <w:lang w:val="en-US"/>
        </w:rPr>
        <w:t>postshop</w:t>
      </w:r>
      <w:r w:rsidRPr="00A33ACC">
        <w:rPr>
          <w:rFonts w:ascii="Times New Roman" w:hAnsi="Times New Roman"/>
          <w:sz w:val="24"/>
          <w:szCs w:val="24"/>
        </w:rPr>
        <w:t>.</w:t>
      </w:r>
      <w:r w:rsidRPr="00A33ACC">
        <w:rPr>
          <w:rFonts w:ascii="Times New Roman" w:hAnsi="Times New Roman"/>
          <w:sz w:val="24"/>
          <w:szCs w:val="24"/>
          <w:lang w:val="en-US"/>
        </w:rPr>
        <w:t>by</w:t>
      </w:r>
      <w:r w:rsidRPr="00A33ACC">
        <w:rPr>
          <w:rFonts w:ascii="Times New Roman" w:hAnsi="Times New Roman"/>
          <w:sz w:val="24"/>
          <w:szCs w:val="24"/>
        </w:rPr>
        <w:t>.</w:t>
      </w:r>
    </w:p>
    <w:p w:rsidR="00897F67" w:rsidRPr="00A33ACC" w:rsidRDefault="00897F67" w:rsidP="00A33ACC">
      <w:pPr>
        <w:ind w:firstLine="708"/>
        <w:jc w:val="both"/>
        <w:rPr>
          <w:rFonts w:ascii="Times New Roman" w:hAnsi="Times New Roman"/>
          <w:sz w:val="24"/>
          <w:szCs w:val="24"/>
        </w:rPr>
      </w:pPr>
    </w:p>
    <w:p w:rsidR="00897F67" w:rsidRPr="00A33ACC" w:rsidRDefault="00897F67" w:rsidP="00A33ACC">
      <w:pPr>
        <w:jc w:val="both"/>
        <w:rPr>
          <w:rFonts w:ascii="Times New Roman" w:hAnsi="Times New Roman"/>
          <w:b/>
          <w:sz w:val="24"/>
          <w:szCs w:val="24"/>
        </w:rPr>
      </w:pPr>
      <w:r w:rsidRPr="00A33ACC">
        <w:rPr>
          <w:rFonts w:ascii="Times New Roman" w:hAnsi="Times New Roman"/>
          <w:b/>
          <w:sz w:val="24"/>
          <w:szCs w:val="24"/>
        </w:rPr>
        <w:t>ТРАНСПОРТ</w:t>
      </w:r>
    </w:p>
    <w:p w:rsidR="00897F67" w:rsidRPr="00A33ACC" w:rsidRDefault="00897F67" w:rsidP="00A33ACC">
      <w:pPr>
        <w:ind w:firstLine="709"/>
        <w:jc w:val="both"/>
        <w:rPr>
          <w:rFonts w:ascii="Times New Roman" w:hAnsi="Times New Roman"/>
          <w:spacing w:val="-5"/>
          <w:sz w:val="24"/>
          <w:szCs w:val="24"/>
        </w:rPr>
      </w:pPr>
      <w:r w:rsidRPr="00A33ACC">
        <w:rPr>
          <w:rFonts w:ascii="Times New Roman" w:hAnsi="Times New Roman"/>
          <w:spacing w:val="-5"/>
          <w:sz w:val="24"/>
          <w:szCs w:val="24"/>
        </w:rPr>
        <w:t xml:space="preserve">В рамках реализации мероприятий Государственной программы развития автомобильного транспорта Республики Беларусь на 2016 – 2020 годы, утвержденной постановлением Совета Министров Республики Беларусь от 28 апреля 2016 г. № 345 «Об утверждении Государственной программы развития транспортного комплекса Республики Беларусь на 2016 – 2020 годы» (далее – подпрограмма) проводилась работа по созданию магистрально-уличной сети,  которая  осуществлялось в соответствии с разработанными Генеральными планами городов, предусматривающими увеличение транспортной доступности новых микрорайонов индивидуальной и многоквартирной жилой застройки. </w:t>
      </w:r>
    </w:p>
    <w:p w:rsidR="00897F67" w:rsidRPr="00A33ACC" w:rsidRDefault="00897F67" w:rsidP="00A33ACC">
      <w:pPr>
        <w:ind w:firstLine="709"/>
        <w:jc w:val="both"/>
        <w:rPr>
          <w:rFonts w:ascii="Times New Roman" w:hAnsi="Times New Roman"/>
          <w:spacing w:val="-5"/>
          <w:sz w:val="24"/>
          <w:szCs w:val="24"/>
        </w:rPr>
      </w:pPr>
      <w:r w:rsidRPr="00A33ACC">
        <w:rPr>
          <w:rFonts w:ascii="Times New Roman" w:hAnsi="Times New Roman"/>
          <w:spacing w:val="-5"/>
          <w:sz w:val="24"/>
          <w:szCs w:val="24"/>
        </w:rPr>
        <w:t>А</w:t>
      </w:r>
      <w:r w:rsidRPr="00A33ACC">
        <w:rPr>
          <w:rFonts w:ascii="Times New Roman" w:hAnsi="Times New Roman"/>
          <w:spacing w:val="-5"/>
          <w:sz w:val="24"/>
          <w:szCs w:val="24"/>
          <w:lang w:val="be-BY"/>
        </w:rPr>
        <w:t>втоматизированная система диспетчерского управления</w:t>
      </w:r>
      <w:r w:rsidRPr="00A33ACC">
        <w:rPr>
          <w:rFonts w:ascii="Times New Roman" w:hAnsi="Times New Roman"/>
          <w:spacing w:val="-5"/>
          <w:sz w:val="24"/>
          <w:szCs w:val="24"/>
        </w:rPr>
        <w:t xml:space="preserve"> на основе технологии спутниковой навигации внедрена в городах Гродно, Лида, Слоним, Волковыск, Новогрудок, Ошмяны, Сморгонь, </w:t>
      </w:r>
      <w:r w:rsidRPr="00A33ACC">
        <w:rPr>
          <w:rFonts w:ascii="Times New Roman" w:hAnsi="Times New Roman"/>
          <w:spacing w:val="-5"/>
          <w:sz w:val="24"/>
          <w:szCs w:val="24"/>
          <w:lang w:val="be-BY"/>
        </w:rPr>
        <w:t>Островец, Мосты, Щучин, Дятлово, в городских поселках Вороново, Кореличи, а также в населенном пункте Пограничный</w:t>
      </w:r>
      <w:r w:rsidRPr="00A33ACC">
        <w:rPr>
          <w:rFonts w:ascii="Times New Roman" w:hAnsi="Times New Roman"/>
          <w:spacing w:val="-5"/>
          <w:sz w:val="24"/>
          <w:szCs w:val="24"/>
        </w:rPr>
        <w:t>.</w:t>
      </w:r>
    </w:p>
    <w:p w:rsidR="00897F67" w:rsidRPr="00A33ACC" w:rsidRDefault="00897F67" w:rsidP="00A33ACC">
      <w:pPr>
        <w:ind w:firstLine="709"/>
        <w:jc w:val="both"/>
        <w:rPr>
          <w:rFonts w:ascii="Times New Roman" w:hAnsi="Times New Roman"/>
          <w:spacing w:val="-5"/>
          <w:sz w:val="24"/>
          <w:szCs w:val="24"/>
          <w:lang w:val="be-BY"/>
        </w:rPr>
      </w:pPr>
      <w:r w:rsidRPr="00A33ACC">
        <w:rPr>
          <w:rFonts w:ascii="Times New Roman" w:hAnsi="Times New Roman"/>
          <w:spacing w:val="-5"/>
          <w:sz w:val="24"/>
          <w:szCs w:val="24"/>
          <w:lang w:val="be-BY"/>
        </w:rPr>
        <w:t xml:space="preserve">Оборудование указанной системой пассажирского транспорта </w:t>
      </w:r>
      <w:r w:rsidRPr="00A33ACC">
        <w:rPr>
          <w:rFonts w:ascii="Times New Roman" w:hAnsi="Times New Roman"/>
          <w:spacing w:val="-5"/>
          <w:sz w:val="24"/>
          <w:szCs w:val="24"/>
        </w:rPr>
        <w:t>ОАО «Гроднооблавтотранс», ОАО «Автобусный парк г. Гродно» и УГП «Гродненское троллейбусное управление» завершено в</w:t>
      </w:r>
      <w:r w:rsidRPr="00A33ACC">
        <w:rPr>
          <w:rFonts w:ascii="Times New Roman" w:hAnsi="Times New Roman"/>
          <w:spacing w:val="-5"/>
          <w:sz w:val="24"/>
          <w:szCs w:val="24"/>
          <w:lang w:val="be-BY"/>
        </w:rPr>
        <w:t xml:space="preserve"> 2011 году.</w:t>
      </w:r>
    </w:p>
    <w:p w:rsidR="00897F67" w:rsidRPr="00A33ACC" w:rsidRDefault="00897F67" w:rsidP="00A33ACC">
      <w:pPr>
        <w:ind w:firstLine="709"/>
        <w:jc w:val="both"/>
        <w:rPr>
          <w:rFonts w:ascii="Times New Roman" w:hAnsi="Times New Roman"/>
          <w:spacing w:val="-5"/>
          <w:sz w:val="24"/>
          <w:szCs w:val="24"/>
          <w:lang w:val="be-BY"/>
        </w:rPr>
      </w:pPr>
      <w:r w:rsidRPr="00A33ACC">
        <w:rPr>
          <w:rFonts w:ascii="Times New Roman" w:hAnsi="Times New Roman"/>
          <w:spacing w:val="-5"/>
          <w:sz w:val="24"/>
          <w:szCs w:val="24"/>
          <w:lang w:val="be-BY"/>
        </w:rPr>
        <w:t>В 2019 году субъектами хозяйствования негосударственной формы собственности установлен 21 комплект аппаратуры спутниковой навигации на сумму 5 250,00 рубля</w:t>
      </w:r>
    </w:p>
    <w:p w:rsidR="00897F67" w:rsidRPr="00A33ACC" w:rsidRDefault="00897F67" w:rsidP="00A33ACC">
      <w:pPr>
        <w:ind w:firstLine="709"/>
        <w:jc w:val="both"/>
        <w:rPr>
          <w:rFonts w:ascii="Times New Roman" w:hAnsi="Times New Roman"/>
          <w:spacing w:val="-5"/>
          <w:sz w:val="24"/>
          <w:szCs w:val="24"/>
          <w:lang w:val="be-BY"/>
        </w:rPr>
      </w:pPr>
      <w:r w:rsidRPr="00A33ACC">
        <w:rPr>
          <w:rFonts w:ascii="Times New Roman" w:hAnsi="Times New Roman"/>
          <w:spacing w:val="-5"/>
          <w:sz w:val="24"/>
          <w:szCs w:val="24"/>
          <w:lang w:val="be-BY"/>
        </w:rPr>
        <w:t>В городах Гродно и Лида функционирует онлайн-сервис определения местоположения городских автобусов, что позволяет пользователям смартфонов с использованием программного приложения Яндекс-транспорт в режиме реального времени отслеживать местонахождение и время прибытия на остановочный пункт городского транспорта, а также определяет возможные варианты осуществления проезда до конечной точки назначения с учетом существующих маршрутов транспорта общего пользования.</w:t>
      </w:r>
    </w:p>
    <w:p w:rsidR="00897F67" w:rsidRPr="0072545C" w:rsidRDefault="00897F67" w:rsidP="0072545C">
      <w:pPr>
        <w:ind w:firstLine="709"/>
        <w:jc w:val="both"/>
        <w:rPr>
          <w:rFonts w:ascii="Times New Roman" w:hAnsi="Times New Roman"/>
          <w:spacing w:val="-5"/>
          <w:sz w:val="24"/>
          <w:szCs w:val="24"/>
        </w:rPr>
      </w:pPr>
      <w:r w:rsidRPr="00A33ACC">
        <w:rPr>
          <w:rFonts w:ascii="Times New Roman" w:hAnsi="Times New Roman"/>
          <w:spacing w:val="-5"/>
          <w:sz w:val="24"/>
          <w:szCs w:val="24"/>
        </w:rPr>
        <w:t xml:space="preserve">Выполняются работы по оснащению остановочных пунктов электронными информационными табло. В настоящее время внедрены  в эксплуатацию 8 электронных информационных табло на остановочных пунктах в г. Гродно, планируется  их внедрение и </w:t>
      </w:r>
      <w:r>
        <w:rPr>
          <w:rFonts w:ascii="Times New Roman" w:hAnsi="Times New Roman"/>
          <w:spacing w:val="-5"/>
          <w:sz w:val="24"/>
          <w:szCs w:val="24"/>
        </w:rPr>
        <w:t xml:space="preserve">в других городах области. </w:t>
      </w:r>
      <w:r w:rsidRPr="00A33ACC">
        <w:rPr>
          <w:rFonts w:ascii="Times New Roman" w:hAnsi="Times New Roman"/>
          <w:spacing w:val="-5"/>
          <w:sz w:val="24"/>
          <w:szCs w:val="24"/>
        </w:rPr>
        <w:t>Для повышения самоконтроля водителей за соблюдением временных параметров движения по маршруту продолжается работа по оснащению рабочих мест водителей системой «Монитор водителя». В настоящее время данной системой оборудовано 185 автобусов и 97 троллейбусов.</w:t>
      </w:r>
      <w:r>
        <w:rPr>
          <w:rFonts w:ascii="Times New Roman" w:hAnsi="Times New Roman"/>
          <w:spacing w:val="-5"/>
          <w:sz w:val="24"/>
          <w:szCs w:val="24"/>
        </w:rPr>
        <w:t xml:space="preserve"> </w:t>
      </w:r>
      <w:r w:rsidRPr="00A33ACC">
        <w:rPr>
          <w:rFonts w:ascii="Times New Roman" w:hAnsi="Times New Roman"/>
          <w:spacing w:val="-5"/>
          <w:sz w:val="24"/>
          <w:szCs w:val="24"/>
        </w:rPr>
        <w:t xml:space="preserve">В рамках проводимой работы, направленной на совершенствование маршрутной сети городских и пригородных перевозок пассажиров в регулярном сообщении проводится работа по открытию новых маршрутов и оптимизации существующих.  </w:t>
      </w:r>
      <w:r w:rsidRPr="00A33ACC">
        <w:rPr>
          <w:rFonts w:ascii="Times New Roman" w:hAnsi="Times New Roman"/>
          <w:spacing w:val="-5"/>
          <w:sz w:val="24"/>
          <w:szCs w:val="24"/>
          <w:lang w:val="be-BY"/>
        </w:rPr>
        <w:t>В 2019 году на территории г. Гродно введены в действие два новых троллейбусных маршрута общей протяженностью 48,7 км.</w:t>
      </w:r>
    </w:p>
    <w:p w:rsidR="00897F67" w:rsidRPr="00A33ACC" w:rsidRDefault="00897F67" w:rsidP="00A33ACC">
      <w:pPr>
        <w:widowControl w:val="0"/>
        <w:autoSpaceDE w:val="0"/>
        <w:autoSpaceDN w:val="0"/>
        <w:adjustRightInd w:val="0"/>
        <w:ind w:firstLine="709"/>
        <w:jc w:val="both"/>
        <w:rPr>
          <w:rFonts w:ascii="Times New Roman" w:hAnsi="Times New Roman"/>
          <w:sz w:val="24"/>
          <w:szCs w:val="24"/>
        </w:rPr>
      </w:pPr>
      <w:r w:rsidRPr="00A33ACC">
        <w:rPr>
          <w:rFonts w:ascii="Times New Roman" w:hAnsi="Times New Roman"/>
          <w:sz w:val="24"/>
          <w:szCs w:val="24"/>
        </w:rPr>
        <w:t xml:space="preserve">Обновляется подвижной состав автотранспортных организаций области осуществляющих перевозки пассажиров в регулярном сообщении. За период с 2016 года по 2019 год. </w:t>
      </w:r>
      <w:r w:rsidRPr="00A33ACC">
        <w:rPr>
          <w:rFonts w:ascii="Times New Roman" w:hAnsi="Times New Roman"/>
          <w:b/>
          <w:sz w:val="24"/>
          <w:szCs w:val="24"/>
        </w:rPr>
        <w:t>Приобретено 108 автобусов разной вместимости и 15 троллейбусов</w:t>
      </w:r>
      <w:r w:rsidRPr="00A33ACC">
        <w:rPr>
          <w:rFonts w:ascii="Times New Roman" w:hAnsi="Times New Roman"/>
          <w:sz w:val="24"/>
          <w:szCs w:val="24"/>
        </w:rPr>
        <w:t xml:space="preserve">. </w:t>
      </w:r>
    </w:p>
    <w:p w:rsidR="00897F67" w:rsidRPr="00A33ACC" w:rsidRDefault="00897F67" w:rsidP="00A33ACC">
      <w:pPr>
        <w:widowControl w:val="0"/>
        <w:autoSpaceDE w:val="0"/>
        <w:autoSpaceDN w:val="0"/>
        <w:adjustRightInd w:val="0"/>
        <w:ind w:firstLine="709"/>
        <w:jc w:val="both"/>
        <w:rPr>
          <w:rFonts w:ascii="Times New Roman" w:hAnsi="Times New Roman"/>
          <w:sz w:val="24"/>
          <w:szCs w:val="24"/>
        </w:rPr>
      </w:pPr>
      <w:r w:rsidRPr="00A33ACC">
        <w:rPr>
          <w:rFonts w:ascii="Times New Roman" w:hAnsi="Times New Roman"/>
          <w:sz w:val="24"/>
          <w:szCs w:val="24"/>
        </w:rPr>
        <w:t>ОАО «Гроднооблавтотранс» в 2019 году совместно с литовским и польским партнерами открыты новые международные маршруты в регулярном сообщении Гродно – Друскининкай – Вильнюс, Брест –Гданьск, Минск – Барановичи – Брест – Гданьск.</w:t>
      </w:r>
    </w:p>
    <w:p w:rsidR="00897F67" w:rsidRPr="0072545C" w:rsidRDefault="00897F67" w:rsidP="0072545C">
      <w:pPr>
        <w:ind w:firstLine="709"/>
        <w:jc w:val="both"/>
        <w:rPr>
          <w:rFonts w:ascii="Times New Roman" w:hAnsi="Times New Roman"/>
          <w:spacing w:val="-5"/>
          <w:sz w:val="24"/>
          <w:szCs w:val="24"/>
        </w:rPr>
      </w:pPr>
      <w:r w:rsidRPr="00A33ACC">
        <w:rPr>
          <w:rFonts w:ascii="Times New Roman" w:hAnsi="Times New Roman"/>
          <w:spacing w:val="-5"/>
          <w:sz w:val="24"/>
          <w:szCs w:val="24"/>
        </w:rPr>
        <w:t>В рамках инвестиционной программы Гродненской области на 2019 год за счет средств областного бюджета выполнены мероприятия, предусмотренные на 2019 год, по реализации инвестиционных проектов «Реконструкция междугородного вокзала по ул. Красноармейская, 7А в г. Гродно» (включая проектно-изыскательские работы) на сумму 69 753,50 рубля и «Реконструкция производственной базы «ОАО Автобусный парк г. Гродно» по ул. Победы, 20 в г. Гродно» на сумму 549 999,94 </w:t>
      </w:r>
      <w:r>
        <w:rPr>
          <w:rFonts w:ascii="Times New Roman" w:hAnsi="Times New Roman"/>
          <w:spacing w:val="-5"/>
          <w:sz w:val="24"/>
          <w:szCs w:val="24"/>
        </w:rPr>
        <w:t>рубля.</w:t>
      </w:r>
    </w:p>
    <w:p w:rsidR="00897F67" w:rsidRPr="00A33ACC" w:rsidRDefault="00897F67" w:rsidP="00A33ACC">
      <w:pPr>
        <w:jc w:val="both"/>
        <w:rPr>
          <w:rFonts w:ascii="Times New Roman" w:hAnsi="Times New Roman"/>
          <w:b/>
          <w:sz w:val="24"/>
          <w:szCs w:val="24"/>
        </w:rPr>
      </w:pPr>
      <w:r w:rsidRPr="00A33ACC">
        <w:rPr>
          <w:rFonts w:ascii="Times New Roman" w:hAnsi="Times New Roman"/>
          <w:b/>
          <w:sz w:val="24"/>
          <w:szCs w:val="24"/>
        </w:rPr>
        <w:t>ЭНЕРГЕТИКА</w:t>
      </w:r>
    </w:p>
    <w:p w:rsidR="00897F67" w:rsidRPr="00A33ACC" w:rsidRDefault="00897F67" w:rsidP="00A33ACC">
      <w:pPr>
        <w:widowControl w:val="0"/>
        <w:ind w:firstLine="709"/>
        <w:jc w:val="both"/>
        <w:rPr>
          <w:rFonts w:ascii="Times New Roman" w:hAnsi="Times New Roman"/>
          <w:sz w:val="24"/>
          <w:szCs w:val="24"/>
        </w:rPr>
      </w:pPr>
      <w:r w:rsidRPr="00A33ACC">
        <w:rPr>
          <w:rFonts w:ascii="Times New Roman" w:hAnsi="Times New Roman"/>
          <w:b/>
          <w:sz w:val="24"/>
          <w:szCs w:val="24"/>
        </w:rPr>
        <w:t>РУП «Гродноэнерго»</w:t>
      </w:r>
      <w:r w:rsidRPr="00A33ACC">
        <w:rPr>
          <w:rFonts w:ascii="Times New Roman" w:hAnsi="Times New Roman"/>
          <w:sz w:val="24"/>
          <w:szCs w:val="24"/>
        </w:rPr>
        <w:t xml:space="preserve"> обеспечено надежное и эффективное снабжение народного хозяйства и населения Гродненской области электрической и тепловой энергией.</w:t>
      </w:r>
    </w:p>
    <w:p w:rsidR="00897F67" w:rsidRPr="00A33ACC" w:rsidRDefault="00897F67" w:rsidP="00A33ACC">
      <w:pPr>
        <w:widowControl w:val="0"/>
        <w:ind w:firstLine="709"/>
        <w:jc w:val="both"/>
        <w:rPr>
          <w:rFonts w:ascii="Times New Roman" w:hAnsi="Times New Roman"/>
          <w:sz w:val="24"/>
          <w:szCs w:val="24"/>
        </w:rPr>
      </w:pPr>
      <w:r w:rsidRPr="00A33ACC">
        <w:rPr>
          <w:rFonts w:ascii="Times New Roman" w:hAnsi="Times New Roman"/>
          <w:sz w:val="24"/>
          <w:szCs w:val="24"/>
        </w:rPr>
        <w:t xml:space="preserve">За пять лет реализованы масштабные проекты, в т.ч.: в Новогрудском районе в н.п. Грабники введены в эксплуатацию 5 ветроэнергетических установок суммарной мощностью 7,5 МВт. Построена подстанция 110/35/10 кВ мощностью 20 </w:t>
      </w:r>
      <w:r w:rsidRPr="00A33ACC">
        <w:rPr>
          <w:rFonts w:ascii="Times New Roman" w:hAnsi="Times New Roman"/>
          <w:sz w:val="24"/>
          <w:szCs w:val="24"/>
          <w:lang w:val="en-US"/>
        </w:rPr>
        <w:t>MBA</w:t>
      </w:r>
      <w:r w:rsidRPr="00A33ACC">
        <w:rPr>
          <w:rFonts w:ascii="Times New Roman" w:hAnsi="Times New Roman"/>
          <w:sz w:val="24"/>
          <w:szCs w:val="24"/>
        </w:rPr>
        <w:t>;</w:t>
      </w:r>
    </w:p>
    <w:p w:rsidR="00897F67" w:rsidRPr="00A33ACC" w:rsidRDefault="00897F67" w:rsidP="00A33ACC">
      <w:pPr>
        <w:widowControl w:val="0"/>
        <w:ind w:firstLine="709"/>
        <w:jc w:val="both"/>
        <w:rPr>
          <w:rFonts w:ascii="Times New Roman" w:hAnsi="Times New Roman"/>
          <w:sz w:val="24"/>
          <w:szCs w:val="24"/>
        </w:rPr>
      </w:pPr>
      <w:r w:rsidRPr="00A33ACC">
        <w:rPr>
          <w:rFonts w:ascii="Times New Roman" w:hAnsi="Times New Roman"/>
          <w:sz w:val="24"/>
          <w:szCs w:val="24"/>
        </w:rPr>
        <w:t>завершена реализация проекта «Строительство АЭС в Республике Беларусь. Выдача мощности и связь с энергосистемой». За время реализации проекта введены в эксплуатацию 23 пусковых комплекса на территории не только Гродненской, но и Витебской, и Минской областей. Построено 881,7 км воздушных линий электропередачи напряжением 330 кВ, реконструировано 632,0 км существующих линий напряжением 35-110</w:t>
      </w:r>
      <w:r w:rsidRPr="00A33ACC">
        <w:rPr>
          <w:rFonts w:ascii="Times New Roman" w:hAnsi="Times New Roman"/>
          <w:sz w:val="24"/>
          <w:szCs w:val="24"/>
        </w:rPr>
        <w:softHyphen/>
        <w:t>330 кВ, закончена реконструкция 4-х подстанций со строительством ячеек 330 кВ (ОРУ 330 кВ Минской ТЭЦ-4, ПС-330 кВ «Россь», ПС-220 кВ «Столбцы», ПС-330 кВ «Сморгонь»), завершено строительство новой подстанции 330 кВ «Поставы», произведена установка второго трансформатора на ПС-330 кВ «Сморгонь»;</w:t>
      </w:r>
    </w:p>
    <w:p w:rsidR="00897F67" w:rsidRPr="00A33ACC" w:rsidRDefault="00897F67" w:rsidP="00A33ACC">
      <w:pPr>
        <w:widowControl w:val="0"/>
        <w:ind w:firstLine="709"/>
        <w:jc w:val="both"/>
        <w:rPr>
          <w:rFonts w:ascii="Times New Roman" w:hAnsi="Times New Roman"/>
          <w:sz w:val="24"/>
          <w:szCs w:val="24"/>
        </w:rPr>
      </w:pPr>
      <w:r w:rsidRPr="00A33ACC">
        <w:rPr>
          <w:rFonts w:ascii="Times New Roman" w:hAnsi="Times New Roman"/>
          <w:sz w:val="24"/>
          <w:szCs w:val="24"/>
        </w:rPr>
        <w:t xml:space="preserve">введена в эксплуатацию цифровая подстанция 110 кВ «Юбилейная». Подстанция строилась под проектным названием ПС «Островец Восточная» с ВЛ 110 кВ в связи со строительством АЭС в Республики Беларусь с установкой 2-х трансформаторов мощностью 25 </w:t>
      </w:r>
      <w:r w:rsidRPr="00A33ACC">
        <w:rPr>
          <w:rFonts w:ascii="Times New Roman" w:hAnsi="Times New Roman"/>
          <w:sz w:val="24"/>
          <w:szCs w:val="24"/>
          <w:lang w:val="en-US"/>
        </w:rPr>
        <w:t>MBA</w:t>
      </w:r>
      <w:r w:rsidRPr="00A33ACC">
        <w:rPr>
          <w:rFonts w:ascii="Times New Roman" w:hAnsi="Times New Roman"/>
          <w:sz w:val="24"/>
          <w:szCs w:val="24"/>
        </w:rPr>
        <w:t xml:space="preserve"> каждый;</w:t>
      </w:r>
    </w:p>
    <w:p w:rsidR="00897F67" w:rsidRPr="00A33ACC" w:rsidRDefault="00897F67" w:rsidP="00A33ACC">
      <w:pPr>
        <w:widowControl w:val="0"/>
        <w:ind w:firstLine="709"/>
        <w:jc w:val="both"/>
        <w:rPr>
          <w:rFonts w:ascii="Times New Roman" w:hAnsi="Times New Roman"/>
          <w:sz w:val="24"/>
          <w:szCs w:val="24"/>
        </w:rPr>
      </w:pPr>
      <w:r w:rsidRPr="00A33ACC">
        <w:rPr>
          <w:rFonts w:ascii="Times New Roman" w:hAnsi="Times New Roman"/>
          <w:sz w:val="24"/>
          <w:szCs w:val="24"/>
        </w:rPr>
        <w:t>выполнена реконструкция турбоагрегата ПТ-60-13 0/13 ст. №2 Гродненской ТЭЦ-2;</w:t>
      </w:r>
    </w:p>
    <w:p w:rsidR="00897F67" w:rsidRPr="00A33ACC" w:rsidRDefault="00897F67" w:rsidP="00A33ACC">
      <w:pPr>
        <w:widowControl w:val="0"/>
        <w:ind w:firstLine="709"/>
        <w:jc w:val="both"/>
        <w:rPr>
          <w:rFonts w:ascii="Times New Roman" w:hAnsi="Times New Roman"/>
          <w:sz w:val="24"/>
          <w:szCs w:val="24"/>
        </w:rPr>
      </w:pPr>
      <w:r w:rsidRPr="00A33ACC">
        <w:rPr>
          <w:rFonts w:ascii="Times New Roman" w:hAnsi="Times New Roman"/>
          <w:sz w:val="24"/>
          <w:szCs w:val="24"/>
        </w:rPr>
        <w:t>завершена реконструкция котельной в г.Сморгонь; реализован объект «Центр хранения и обработки информации РУП «Гродноэнерго» по ул. К.Маркса,22»;</w:t>
      </w:r>
    </w:p>
    <w:p w:rsidR="00897F67" w:rsidRPr="0072545C" w:rsidRDefault="00897F67" w:rsidP="0072545C">
      <w:pPr>
        <w:widowControl w:val="0"/>
        <w:ind w:firstLine="709"/>
        <w:jc w:val="both"/>
        <w:rPr>
          <w:rFonts w:ascii="Times New Roman" w:hAnsi="Times New Roman"/>
          <w:sz w:val="24"/>
          <w:szCs w:val="24"/>
        </w:rPr>
      </w:pPr>
      <w:r w:rsidRPr="00A33ACC">
        <w:rPr>
          <w:rFonts w:ascii="Times New Roman" w:hAnsi="Times New Roman"/>
          <w:sz w:val="24"/>
          <w:szCs w:val="24"/>
        </w:rPr>
        <w:t>для улучшения бытовых условий эксплуатационного персонала энергосистемы реконструированы административно-производственные здания в Сморгонском РЭС, Слонимском РЭС, Берестовицком РЭС, Кореличском РЭС, Лидском РЭС, Лидских ЭС, Щучинском РЭС, Гродненском сельском РЭС, Гродненском ВВРЭС и на Лидской ТЭЦ, производственная база Гродненского городского РЭС с благоустр</w:t>
      </w:r>
      <w:r>
        <w:rPr>
          <w:rFonts w:ascii="Times New Roman" w:hAnsi="Times New Roman"/>
          <w:sz w:val="24"/>
          <w:szCs w:val="24"/>
        </w:rPr>
        <w:t>ойством прилегающих территорий.</w:t>
      </w:r>
      <w:r w:rsidRPr="00A33ACC">
        <w:rPr>
          <w:rFonts w:ascii="Times New Roman" w:hAnsi="Times New Roman"/>
          <w:sz w:val="24"/>
          <w:szCs w:val="24"/>
        </w:rPr>
        <w:t>Протяженность газопроводов по Гродненской области составляет 8 749,4 км, в том числе полиэтиленовых – 3 526 км, количество ГРП – 369, ШРП – 623, 2 групповых емкостных установки, количество газифицированных природным газом квартир 346 </w:t>
      </w:r>
      <w:r>
        <w:rPr>
          <w:rFonts w:ascii="Times New Roman" w:hAnsi="Times New Roman"/>
          <w:sz w:val="24"/>
          <w:szCs w:val="24"/>
        </w:rPr>
        <w:t xml:space="preserve">129, сжиженным газом – 76 051. </w:t>
      </w:r>
      <w:r w:rsidRPr="00A33ACC">
        <w:rPr>
          <w:rFonts w:ascii="Times New Roman" w:hAnsi="Times New Roman"/>
          <w:sz w:val="24"/>
          <w:szCs w:val="24"/>
        </w:rPr>
        <w:t xml:space="preserve">Построена </w:t>
      </w:r>
      <w:r w:rsidRPr="00A33ACC">
        <w:rPr>
          <w:rFonts w:ascii="Times New Roman" w:hAnsi="Times New Roman"/>
          <w:color w:val="000000"/>
          <w:sz w:val="24"/>
          <w:szCs w:val="24"/>
        </w:rPr>
        <w:t xml:space="preserve">с 2015 по 2019 год 31 закольцовка, протяженность составила более 10 км, что </w:t>
      </w:r>
      <w:r w:rsidRPr="00A33ACC">
        <w:rPr>
          <w:rFonts w:ascii="Times New Roman" w:hAnsi="Times New Roman"/>
          <w:sz w:val="24"/>
          <w:szCs w:val="24"/>
        </w:rPr>
        <w:t>обеспечит бесперебойную работу газораспределительной системы и необходимые параметры работы газопроводов низкого, среднего, высокого давлений</w:t>
      </w:r>
      <w:r w:rsidRPr="00A33ACC">
        <w:rPr>
          <w:rFonts w:ascii="Times New Roman" w:hAnsi="Times New Roman"/>
          <w:color w:val="000000"/>
          <w:sz w:val="24"/>
          <w:szCs w:val="24"/>
        </w:rPr>
        <w:t>. Наиболее значимая из них − «Строительство закольцовки газопроводов высокого давления 2 категории между ГРС «Гродно» и ГРС «Скидель» с установкой газорегуляторного пункта», что позволило обеспечить надежное и бесперебойное газоснабжение потребителей города - спутника Скиделя, а также потребителей Гродненского, Щучинского, Волковысского, Мостовского и Берестовицкого районов Гродненской области, запитанных от ГРС «Скидель».</w:t>
      </w:r>
    </w:p>
    <w:p w:rsidR="00897F67" w:rsidRPr="0072545C" w:rsidRDefault="00897F67" w:rsidP="0072545C">
      <w:pPr>
        <w:ind w:firstLine="708"/>
        <w:jc w:val="both"/>
        <w:rPr>
          <w:rFonts w:ascii="Times New Roman" w:hAnsi="Times New Roman"/>
          <w:color w:val="000000"/>
          <w:sz w:val="24"/>
          <w:szCs w:val="24"/>
        </w:rPr>
      </w:pPr>
      <w:r w:rsidRPr="00A33ACC">
        <w:rPr>
          <w:rFonts w:ascii="Times New Roman" w:hAnsi="Times New Roman"/>
          <w:color w:val="000000"/>
          <w:sz w:val="24"/>
          <w:szCs w:val="24"/>
        </w:rPr>
        <w:t>С целью предотвращения возникновения аварийных ситуаций на действующих газопроводах, за этот же период, выполнены перекладки газопроводо</w:t>
      </w:r>
      <w:r>
        <w:rPr>
          <w:rFonts w:ascii="Times New Roman" w:hAnsi="Times New Roman"/>
          <w:color w:val="000000"/>
          <w:sz w:val="24"/>
          <w:szCs w:val="24"/>
        </w:rPr>
        <w:t xml:space="preserve">в, протяженностью более 16 км. </w:t>
      </w:r>
      <w:r w:rsidRPr="00A33ACC">
        <w:rPr>
          <w:rFonts w:ascii="Times New Roman" w:hAnsi="Times New Roman"/>
          <w:color w:val="000000"/>
          <w:sz w:val="24"/>
          <w:szCs w:val="24"/>
        </w:rPr>
        <w:t xml:space="preserve">Для повышения надежности систем газоснабжения, за последние пять лет произведена замена 91 ШРП и 483 единиц газорегулирующего оборудования и запорной арматуры с истекшим сроком эксплуатации на 102 ГРП. На действующих газопроводах 761 задвижка заменена на краны шаровые, в том числе с выводом под ковер и ликвидацией колодцев. Принято на обслуживание более 900 км газопроводов различного давления, ликвидировано 3 групповых емкостных установки, </w:t>
      </w:r>
      <w:r w:rsidRPr="00A33ACC">
        <w:rPr>
          <w:rFonts w:ascii="Times New Roman" w:hAnsi="Times New Roman"/>
          <w:b/>
          <w:color w:val="000000"/>
          <w:sz w:val="24"/>
          <w:szCs w:val="24"/>
        </w:rPr>
        <w:t>газифицировано более 36800 квартир жилищного фонда, свыше 6700 квартир переведено со сжиженного на природный газ</w:t>
      </w:r>
      <w:r w:rsidRPr="00A33ACC">
        <w:rPr>
          <w:rFonts w:ascii="Times New Roman" w:hAnsi="Times New Roman"/>
          <w:color w:val="000000"/>
          <w:sz w:val="24"/>
          <w:szCs w:val="24"/>
        </w:rPr>
        <w:t>.</w:t>
      </w:r>
      <w:r>
        <w:rPr>
          <w:rFonts w:ascii="Times New Roman" w:hAnsi="Times New Roman"/>
          <w:color w:val="000000"/>
          <w:sz w:val="24"/>
          <w:szCs w:val="24"/>
        </w:rPr>
        <w:t xml:space="preserve"> </w:t>
      </w:r>
      <w:r w:rsidRPr="00A33ACC">
        <w:rPr>
          <w:rFonts w:ascii="Times New Roman" w:hAnsi="Times New Roman"/>
          <w:color w:val="000000"/>
          <w:sz w:val="24"/>
          <w:szCs w:val="24"/>
        </w:rPr>
        <w:t>За последние годы на предприятии внедрены новейшие технологии, благодаря которым существенно повысилась эффективность и производительность труда служб, занятых техническим обслуживанием. Так, с 2016 года, обслуживание газопроводов Гродненской области осуществляется с помощью высокочувствительных детекторов утечек метана RMLD LaserMethanmini. Внедрено запатентованное технологическое оборудование Стоп-системы «Ravetti» и «СтопТрон», с помощью которых проведение ремонтных работ на газопроводах осуществляется без снижения давления и отключения потребителей. Данное оборудование за 2016 - 2019 г. было применено на 150 объектах. Для проведения диагностики, функциональных проверок и контроля за техническим состоянием технологического оборудования пунктов редуцирования газа применяется программно-технический  комплекс  - инно</w:t>
      </w:r>
      <w:r>
        <w:rPr>
          <w:rFonts w:ascii="Times New Roman" w:hAnsi="Times New Roman"/>
          <w:color w:val="000000"/>
          <w:sz w:val="24"/>
          <w:szCs w:val="24"/>
        </w:rPr>
        <w:t>вационная система «Region-gaz».</w:t>
      </w:r>
      <w:r w:rsidRPr="00A33ACC">
        <w:rPr>
          <w:rFonts w:ascii="Times New Roman" w:hAnsi="Times New Roman"/>
          <w:color w:val="000000"/>
          <w:sz w:val="24"/>
          <w:szCs w:val="24"/>
        </w:rPr>
        <w:t>В 2017 году были введены в эксплуатацию две поверочные установки СПУ-5Э: в УП «Гроднооблгаз» (г. Гродно), ПУ «Волковыскгаз» (г.Волковыск), что позволило увеличить количе</w:t>
      </w:r>
      <w:r>
        <w:rPr>
          <w:rFonts w:ascii="Times New Roman" w:hAnsi="Times New Roman"/>
          <w:color w:val="000000"/>
          <w:sz w:val="24"/>
          <w:szCs w:val="24"/>
        </w:rPr>
        <w:t>ство поверяемых счетчиков газа.</w:t>
      </w:r>
      <w:r w:rsidRPr="00A33ACC">
        <w:rPr>
          <w:rFonts w:ascii="Times New Roman" w:hAnsi="Times New Roman"/>
          <w:color w:val="000000"/>
          <w:sz w:val="24"/>
          <w:szCs w:val="24"/>
        </w:rPr>
        <w:t>С 2019 года оптимизирован процесс учета индивидуальных приборов учета расхода газа и внедрен программный комплекс «QR-код», разработанный собственными силами предприятия. В 2019 году реализован проект по отображению информации на сайте предприятия в «</w:t>
      </w:r>
      <w:r>
        <w:rPr>
          <w:rFonts w:ascii="Times New Roman" w:hAnsi="Times New Roman"/>
          <w:color w:val="000000"/>
          <w:sz w:val="24"/>
          <w:szCs w:val="24"/>
        </w:rPr>
        <w:t xml:space="preserve">Личном кабинете пользователя». </w:t>
      </w:r>
      <w:r w:rsidRPr="00A33ACC">
        <w:rPr>
          <w:rFonts w:ascii="Times New Roman" w:hAnsi="Times New Roman"/>
          <w:sz w:val="24"/>
          <w:szCs w:val="24"/>
        </w:rPr>
        <w:t xml:space="preserve">За 2015-2019 годы УП «Гроднооблгаз» </w:t>
      </w:r>
      <w:r w:rsidRPr="00A33ACC">
        <w:rPr>
          <w:rFonts w:ascii="Times New Roman" w:hAnsi="Times New Roman"/>
          <w:b/>
          <w:sz w:val="24"/>
          <w:szCs w:val="24"/>
        </w:rPr>
        <w:t>построено и введено</w:t>
      </w:r>
      <w:r w:rsidRPr="00A33ACC">
        <w:rPr>
          <w:rFonts w:ascii="Times New Roman" w:hAnsi="Times New Roman"/>
          <w:sz w:val="24"/>
          <w:szCs w:val="24"/>
        </w:rPr>
        <w:t xml:space="preserve"> в эксплуатацию </w:t>
      </w:r>
      <w:r w:rsidRPr="00A33ACC">
        <w:rPr>
          <w:rFonts w:ascii="Times New Roman" w:hAnsi="Times New Roman"/>
          <w:b/>
          <w:sz w:val="24"/>
          <w:szCs w:val="24"/>
        </w:rPr>
        <w:t>431,8 км газопроводов.</w:t>
      </w:r>
      <w:r w:rsidRPr="00A33ACC">
        <w:rPr>
          <w:rFonts w:ascii="Times New Roman" w:hAnsi="Times New Roman"/>
          <w:sz w:val="24"/>
          <w:szCs w:val="24"/>
        </w:rPr>
        <w:t xml:space="preserve"> </w:t>
      </w:r>
    </w:p>
    <w:p w:rsidR="00897F67" w:rsidRDefault="00897F67" w:rsidP="00A33ACC">
      <w:pPr>
        <w:ind w:firstLine="567"/>
        <w:jc w:val="both"/>
        <w:rPr>
          <w:rFonts w:ascii="Times New Roman" w:hAnsi="Times New Roman"/>
          <w:sz w:val="24"/>
          <w:szCs w:val="24"/>
        </w:rPr>
      </w:pPr>
    </w:p>
    <w:p w:rsidR="00897F67" w:rsidRPr="00304CB1" w:rsidRDefault="00897F67" w:rsidP="00A33ACC">
      <w:pPr>
        <w:spacing w:after="0" w:line="240" w:lineRule="auto"/>
        <w:ind w:firstLine="709"/>
        <w:jc w:val="both"/>
        <w:rPr>
          <w:rFonts w:ascii="Times New Roman" w:hAnsi="Times New Roman"/>
          <w:b/>
          <w:sz w:val="30"/>
          <w:szCs w:val="30"/>
        </w:rPr>
      </w:pPr>
      <w:r>
        <w:rPr>
          <w:rFonts w:ascii="Times New Roman" w:hAnsi="Times New Roman"/>
          <w:b/>
          <w:sz w:val="30"/>
          <w:szCs w:val="30"/>
        </w:rPr>
        <w:t xml:space="preserve">                 </w:t>
      </w:r>
      <w:r w:rsidRPr="00304CB1">
        <w:rPr>
          <w:rFonts w:ascii="Times New Roman" w:hAnsi="Times New Roman"/>
          <w:b/>
          <w:sz w:val="30"/>
          <w:szCs w:val="30"/>
        </w:rPr>
        <w:t>Всемирный день без табака 2020 года</w:t>
      </w:r>
    </w:p>
    <w:p w:rsidR="00897F67" w:rsidRPr="00A33ACC" w:rsidRDefault="00897F67" w:rsidP="00A33ACC">
      <w:pPr>
        <w:spacing w:after="0" w:line="240" w:lineRule="auto"/>
        <w:ind w:firstLine="709"/>
        <w:jc w:val="both"/>
        <w:rPr>
          <w:rFonts w:ascii="Times New Roman" w:hAnsi="Times New Roman"/>
          <w:sz w:val="24"/>
          <w:szCs w:val="24"/>
        </w:rPr>
      </w:pPr>
    </w:p>
    <w:p w:rsidR="00897F67" w:rsidRPr="00A33ACC" w:rsidRDefault="00897F67"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Всемирный день без табака отмечается ежегодно 31 мая, начиная с 1987 года, по инициативе Всемирной организации здравоохранения (ВОЗ). Кампания, проводимая в рамках этого дня, направлена на привлечение внимания мировой общественности к проблеме табачной эпидемии.</w:t>
      </w:r>
    </w:p>
    <w:p w:rsidR="00897F67" w:rsidRPr="00A33ACC" w:rsidRDefault="00897F67"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 xml:space="preserve">Табак негативно влияет на здоровье. Согласно статистике ВОЗ, каждые 6 секунд из-за табака умирает примерно один человек. Ежегодно от последствий табакокурения регистрируется более 8 миллионов случаев смерти, из которых более 7 миллионов происходит среди потребителей и бывших потребителей табака, и более 1,2 миллиона — среди некурящих людей, подвергающихся воздействию вторичного табачного дыма. </w:t>
      </w:r>
    </w:p>
    <w:p w:rsidR="00897F67" w:rsidRPr="00A33ACC" w:rsidRDefault="00897F67" w:rsidP="00A33ACC">
      <w:pPr>
        <w:pStyle w:val="NoSpacing"/>
        <w:ind w:firstLine="426"/>
        <w:jc w:val="both"/>
        <w:rPr>
          <w:rFonts w:ascii="Times New Roman" w:hAnsi="Times New Roman"/>
          <w:sz w:val="24"/>
          <w:szCs w:val="24"/>
        </w:rPr>
      </w:pPr>
      <w:r w:rsidRPr="00A33ACC">
        <w:rPr>
          <w:rFonts w:ascii="Times New Roman" w:hAnsi="Times New Roman"/>
          <w:sz w:val="24"/>
          <w:szCs w:val="24"/>
        </w:rPr>
        <w:t xml:space="preserve">Курение – один из ведущих факторов риска развития сердечно-сосудистых заболеваний: увеличивается риск сердечного приступа, а иногда и остановки сердца до 10 раз. Риск смерти от </w:t>
      </w:r>
      <w:hyperlink r:id="rId4" w:tooltip="Инфаркт миокарда" w:history="1">
        <w:r w:rsidRPr="00A33ACC">
          <w:rPr>
            <w:rFonts w:ascii="Times New Roman" w:hAnsi="Times New Roman"/>
            <w:sz w:val="24"/>
            <w:szCs w:val="24"/>
          </w:rPr>
          <w:t>инфаркта миокарда</w:t>
        </w:r>
      </w:hyperlink>
      <w:r w:rsidRPr="00A33ACC">
        <w:rPr>
          <w:rFonts w:ascii="Times New Roman" w:hAnsi="Times New Roman"/>
          <w:sz w:val="24"/>
          <w:szCs w:val="24"/>
        </w:rPr>
        <w:t xml:space="preserve"> и инсульта у курящих в 2-4 раза выше, чем у некурящих. Каждый седьмой курильщик сталкивается с заболеванием, поражающим сосуды нижних конечностей.</w:t>
      </w:r>
    </w:p>
    <w:p w:rsidR="00897F67" w:rsidRPr="00A33ACC" w:rsidRDefault="00897F67" w:rsidP="00A33ACC">
      <w:pPr>
        <w:pStyle w:val="Style10"/>
        <w:widowControl/>
        <w:spacing w:line="240" w:lineRule="auto"/>
        <w:ind w:firstLine="677"/>
      </w:pPr>
      <w:r w:rsidRPr="00A33ACC">
        <w:rPr>
          <w:lang w:eastAsia="en-US"/>
        </w:rPr>
        <w:t>Сигаретный дым, попадая в легкие, значительно увеличивает риск развития пневмонии, эмфиземы, хронического бронхита и других легочных заболеваний</w:t>
      </w:r>
      <w:r w:rsidRPr="00A33ACC">
        <w:rPr>
          <w:rStyle w:val="FontStyle23"/>
          <w:sz w:val="24"/>
          <w:szCs w:val="24"/>
        </w:rPr>
        <w:t>.</w:t>
      </w:r>
    </w:p>
    <w:p w:rsidR="00897F67" w:rsidRPr="00A33ACC" w:rsidRDefault="00897F67" w:rsidP="00A33ACC">
      <w:pPr>
        <w:pStyle w:val="NormalWeb"/>
        <w:spacing w:before="0" w:beforeAutospacing="0" w:after="0" w:afterAutospacing="0"/>
        <w:ind w:firstLine="677"/>
        <w:jc w:val="both"/>
      </w:pPr>
      <w:r w:rsidRPr="00A33ACC">
        <w:rPr>
          <w:lang w:eastAsia="en-US"/>
        </w:rPr>
        <w:t>Курение табака является канцерогенным для человека и приводит к развитию онкологических заболеваний. Так, в</w:t>
      </w:r>
      <w:r w:rsidRPr="00A33ACC">
        <w:t xml:space="preserve"> табачном дыме присутствует более 4000 химических веществ, из которых, по меньшей мере, 250 известны как вредные, а более 50 как канцерогены. Безопасного воздействия вторичного табачного дыма не существует.</w:t>
      </w:r>
    </w:p>
    <w:p w:rsidR="00897F67" w:rsidRPr="00A33ACC" w:rsidRDefault="00897F67" w:rsidP="00A33ACC">
      <w:pPr>
        <w:pStyle w:val="NormalWeb"/>
        <w:shd w:val="clear" w:color="auto" w:fill="FFFFFF"/>
        <w:spacing w:before="0" w:beforeAutospacing="0" w:after="0" w:afterAutospacing="0"/>
        <w:ind w:firstLine="708"/>
        <w:jc w:val="both"/>
      </w:pPr>
      <w:r w:rsidRPr="00A33ACC">
        <w:t>Вторичный табачный дым — это дым, исходящий от горящей сигареты и дым выдыхаемый курильщиком. Он состоит из «бокового» дыма, который исходит из горящего конца сигареты, и «основного» дыма, который выдыхается курильщиком.</w:t>
      </w:r>
    </w:p>
    <w:p w:rsidR="00897F67" w:rsidRPr="00A33ACC" w:rsidRDefault="00897F67" w:rsidP="00A33ACC">
      <w:pPr>
        <w:pStyle w:val="NormalWeb"/>
        <w:shd w:val="clear" w:color="auto" w:fill="FFFFFF"/>
        <w:spacing w:before="0" w:beforeAutospacing="0" w:after="0" w:afterAutospacing="0"/>
        <w:ind w:firstLine="709"/>
        <w:jc w:val="both"/>
      </w:pPr>
      <w:r w:rsidRPr="00A33ACC">
        <w:t xml:space="preserve">Первой воздействию табачного дыма подвергается дыхательная система «пассивного курильщика»: может появиться аллергический ринит, значительно выше риск развития астмы, лейкоза, обструктивной хронической болезни легких, </w:t>
      </w:r>
      <w:hyperlink r:id="rId5" w:history="1">
        <w:r w:rsidRPr="00A33ACC">
          <w:t>рака легкого</w:t>
        </w:r>
      </w:hyperlink>
      <w:r w:rsidRPr="00A33ACC">
        <w:t>.</w:t>
      </w:r>
    </w:p>
    <w:p w:rsidR="00897F67" w:rsidRPr="00A33ACC" w:rsidRDefault="00897F67" w:rsidP="00A33ACC">
      <w:pPr>
        <w:shd w:val="clear" w:color="auto" w:fill="FFFFFF"/>
        <w:spacing w:after="0" w:line="240" w:lineRule="auto"/>
        <w:ind w:firstLine="709"/>
        <w:jc w:val="both"/>
        <w:rPr>
          <w:rFonts w:ascii="Times New Roman" w:hAnsi="Times New Roman"/>
          <w:sz w:val="24"/>
          <w:szCs w:val="24"/>
        </w:rPr>
      </w:pPr>
      <w:r w:rsidRPr="00A33ACC">
        <w:rPr>
          <w:rFonts w:ascii="Times New Roman" w:hAnsi="Times New Roman"/>
          <w:sz w:val="24"/>
          <w:szCs w:val="24"/>
        </w:rPr>
        <w:t>Содержащиеся в табачном дыме токсины снижают эластичность кровеносных сосудов, что со временем приводит к развитию стенокардии и атеросклероза.</w:t>
      </w:r>
    </w:p>
    <w:p w:rsidR="00897F67" w:rsidRPr="00A33ACC" w:rsidRDefault="00897F67" w:rsidP="00A33ACC">
      <w:pPr>
        <w:pStyle w:val="NormalWeb"/>
        <w:shd w:val="clear" w:color="auto" w:fill="FFFFFF"/>
        <w:spacing w:before="0" w:beforeAutospacing="0" w:after="0" w:afterAutospacing="0"/>
        <w:ind w:firstLine="709"/>
        <w:jc w:val="both"/>
      </w:pPr>
      <w:r w:rsidRPr="00A33ACC">
        <w:t xml:space="preserve">Длительное кислородное голодание тканей головного мозга, возникающее в результате регулярного вдыхания токсинов табачного дыма, может стать причиной </w:t>
      </w:r>
      <w:hyperlink r:id="rId6" w:history="1">
        <w:r w:rsidRPr="00A33ACC">
          <w:t>инсульта</w:t>
        </w:r>
      </w:hyperlink>
      <w:r w:rsidRPr="00A33ACC">
        <w:t xml:space="preserve">, поражения нервной системы или развития хронического стресса. </w:t>
      </w:r>
    </w:p>
    <w:p w:rsidR="00897F67" w:rsidRPr="00A33ACC" w:rsidRDefault="00897F67" w:rsidP="00A33ACC">
      <w:pPr>
        <w:pStyle w:val="NormalWeb"/>
        <w:shd w:val="clear" w:color="auto" w:fill="FFFFFF"/>
        <w:spacing w:before="0" w:beforeAutospacing="0" w:after="0" w:afterAutospacing="0"/>
        <w:ind w:firstLine="709"/>
        <w:jc w:val="both"/>
      </w:pPr>
      <w:r w:rsidRPr="00A33ACC">
        <w:t xml:space="preserve">Содержащийся в табаке никотин угнетает нервную систему. Из-за этого появляются </w:t>
      </w:r>
      <w:hyperlink r:id="rId7" w:history="1">
        <w:r w:rsidRPr="00A33ACC">
          <w:t>проблемы со сном</w:t>
        </w:r>
      </w:hyperlink>
      <w:r w:rsidRPr="00A33ACC">
        <w:t>, перевозбуждение, головные боли, тошнота, головокружения, аллергии.</w:t>
      </w:r>
    </w:p>
    <w:p w:rsidR="00897F67" w:rsidRPr="00A33ACC" w:rsidRDefault="00897F67" w:rsidP="00A33ACC">
      <w:pPr>
        <w:pStyle w:val="NormalWeb"/>
        <w:spacing w:before="0" w:beforeAutospacing="0" w:after="0" w:afterAutospacing="0"/>
        <w:ind w:firstLine="708"/>
        <w:jc w:val="both"/>
      </w:pPr>
      <w:r w:rsidRPr="00A33ACC">
        <w:t>Употребление табака наносит существенный экономический ущерб, который, в частности, выражается в виде значительных расходов на здравоохранение, связанных с лечением заболеваний, вызванных табакокурением.</w:t>
      </w:r>
    </w:p>
    <w:p w:rsidR="00897F67" w:rsidRPr="00A33ACC" w:rsidRDefault="00897F67"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Во Всемирный день без табака 2020 г. в ответ на систематические, агрессивные и упорные усилия производителей табака по воспитанию нового поколения потребителей табака будет проведена антимаркетинговая кампания, призванная побудить молодежь присоединиться к борьбе против большого табачного бизнеса.</w:t>
      </w:r>
    </w:p>
    <w:p w:rsidR="00897F67" w:rsidRPr="00A33ACC" w:rsidRDefault="00897F67" w:rsidP="00A33ACC">
      <w:pPr>
        <w:spacing w:after="0" w:line="240" w:lineRule="auto"/>
        <w:ind w:firstLine="552"/>
        <w:jc w:val="both"/>
        <w:rPr>
          <w:rFonts w:ascii="Times New Roman" w:hAnsi="Times New Roman"/>
          <w:sz w:val="24"/>
          <w:szCs w:val="24"/>
        </w:rPr>
      </w:pPr>
      <w:r w:rsidRPr="00A33ACC">
        <w:rPr>
          <w:rFonts w:ascii="Times New Roman" w:hAnsi="Times New Roman"/>
          <w:sz w:val="24"/>
          <w:szCs w:val="24"/>
        </w:rPr>
        <w:t>Особенный вред курения для детей и подростков обусловлен физиологией еще незрелого организма. Человек растет и развивается довольно долго, иногда до 23 лет. Чтобы организм нормально сформировался, все эти годы к его клеткам должен поступать кислород и питательные вещества, а не токсины – в том числе и из табачного дыма.</w:t>
      </w:r>
    </w:p>
    <w:p w:rsidR="00897F67" w:rsidRPr="00A33ACC" w:rsidRDefault="00897F67" w:rsidP="00A33ACC">
      <w:pPr>
        <w:spacing w:after="0" w:line="240" w:lineRule="auto"/>
        <w:ind w:firstLine="708"/>
        <w:jc w:val="both"/>
        <w:rPr>
          <w:rFonts w:ascii="Times New Roman" w:hAnsi="Times New Roman"/>
          <w:sz w:val="24"/>
          <w:szCs w:val="24"/>
        </w:rPr>
      </w:pPr>
      <w:r w:rsidRPr="00A33ACC">
        <w:rPr>
          <w:rFonts w:ascii="Times New Roman" w:hAnsi="Times New Roman"/>
          <w:sz w:val="24"/>
          <w:szCs w:val="24"/>
        </w:rPr>
        <w:t>ВОЗ настоятельно призывает лидеров мнений (в поп-культуре, социальных сетях, учебных заведениях и т.д.), которых знает и уважает молодежь, рассказывать правду о манипуляциях, на которые идут компании для вербовки нового поколения пользователей табака. Мы должны дать молодежи силы и умения сопротивляться большому табачному бизнесу, разоблачая ложь и отказываясь от его продукции.</w:t>
      </w:r>
    </w:p>
    <w:p w:rsidR="00897F67" w:rsidRPr="00A33ACC" w:rsidRDefault="00897F67" w:rsidP="00A33ACC">
      <w:pPr>
        <w:pStyle w:val="NormalWeb"/>
        <w:spacing w:before="0" w:beforeAutospacing="0" w:after="0" w:afterAutospacing="0"/>
        <w:ind w:firstLine="709"/>
        <w:jc w:val="both"/>
      </w:pPr>
      <w:r w:rsidRPr="00A33ACC">
        <w:t xml:space="preserve">Мировое сообщество не может допустить, чтобы под предлогом борьбы за свободу личного выбора табачная и никотиновая промышленность обманом вводила в заблуждение молодое поколение, бесконечно преследуя наживу за счет миллионов людей, которые каждый год платят за это своей жизнью. </w:t>
      </w:r>
    </w:p>
    <w:p w:rsidR="00897F67" w:rsidRPr="00A33ACC" w:rsidRDefault="00897F67"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 xml:space="preserve">С целью защиты нынешнего и будущих поколений от разрушительных последствий потребления табачных изделий для здоровья, снижения социальных, экологических и экономических последствий потребления табака и воздействия табачного дыма в республике проводится активная работа по профилактике табакокурения. </w:t>
      </w:r>
    </w:p>
    <w:p w:rsidR="00897F67" w:rsidRPr="00A33ACC" w:rsidRDefault="00897F67" w:rsidP="00A33ACC">
      <w:pPr>
        <w:pStyle w:val="NormalWeb"/>
        <w:shd w:val="clear" w:color="auto" w:fill="FFFFFF"/>
        <w:spacing w:before="0" w:beforeAutospacing="0" w:after="0" w:afterAutospacing="0"/>
        <w:ind w:firstLine="708"/>
        <w:jc w:val="both"/>
        <w:rPr>
          <w:bCs/>
        </w:rPr>
      </w:pPr>
      <w:r w:rsidRPr="00A33ACC">
        <w:rPr>
          <w:bCs/>
        </w:rPr>
        <w:t>27 июля 2019 года вступил в силу</w:t>
      </w:r>
      <w:r w:rsidRPr="00A33ACC">
        <w:rPr>
          <w:rStyle w:val="apple-converted-space"/>
        </w:rPr>
        <w:t xml:space="preserve"> </w:t>
      </w:r>
      <w:hyperlink r:id="rId8" w:tgtFrame="_blank" w:history="1">
        <w:r w:rsidRPr="00A33ACC">
          <w:rPr>
            <w:rStyle w:val="Hyperlink"/>
            <w:bCs/>
          </w:rPr>
          <w:t>Декрет</w:t>
        </w:r>
      </w:hyperlink>
      <w:r w:rsidRPr="00A33ACC">
        <w:rPr>
          <w:rStyle w:val="apple-converted-space"/>
        </w:rPr>
        <w:t xml:space="preserve"> </w:t>
      </w:r>
      <w:r w:rsidRPr="00A33ACC">
        <w:rPr>
          <w:bCs/>
        </w:rPr>
        <w:t xml:space="preserve">№ 2 </w:t>
      </w:r>
      <w:r w:rsidRPr="00A33ACC">
        <w:t>«Об изменении декретов Президента Республики Беларусь», предусматривающий корректировку декретов от 17 декабря 2002 года № 28 и от 18 октября 2007 года № 4,</w:t>
      </w:r>
      <w:r w:rsidRPr="00A33ACC">
        <w:rPr>
          <w:bCs/>
        </w:rPr>
        <w:t xml:space="preserve"> ужесточающий антитабачное законодательство.</w:t>
      </w:r>
    </w:p>
    <w:p w:rsidR="00897F67" w:rsidRPr="00A33ACC" w:rsidRDefault="00897F67" w:rsidP="00A33ACC">
      <w:pPr>
        <w:shd w:val="clear" w:color="auto" w:fill="FFFFFF"/>
        <w:spacing w:after="0" w:line="240" w:lineRule="auto"/>
        <w:ind w:firstLine="708"/>
        <w:jc w:val="both"/>
        <w:textAlignment w:val="top"/>
        <w:rPr>
          <w:rFonts w:ascii="Times New Roman" w:hAnsi="Times New Roman"/>
          <w:sz w:val="24"/>
          <w:szCs w:val="24"/>
        </w:rPr>
      </w:pPr>
      <w:r w:rsidRPr="00A33ACC">
        <w:rPr>
          <w:rFonts w:ascii="Times New Roman" w:hAnsi="Times New Roman"/>
          <w:sz w:val="24"/>
          <w:szCs w:val="24"/>
        </w:rPr>
        <w:t>Основной целью Декрета являются последовательное ограничение доступности табачных изделий, предотвращение негативного влияния курения на состояние здоровья населения. Декретом предусмотрено законодательное урегулирование производства, оборота и использования электронных систем курения, а также устройств, используемых для нагревания табака без его горения или тления – систем для потребления табака.</w:t>
      </w:r>
    </w:p>
    <w:p w:rsidR="00897F67" w:rsidRPr="00A33ACC" w:rsidRDefault="00897F67" w:rsidP="00A33ACC">
      <w:pPr>
        <w:shd w:val="clear" w:color="auto" w:fill="FFFFFF"/>
        <w:spacing w:after="0" w:line="240" w:lineRule="auto"/>
        <w:ind w:firstLine="708"/>
        <w:jc w:val="both"/>
        <w:textAlignment w:val="top"/>
        <w:rPr>
          <w:rFonts w:ascii="Times New Roman" w:hAnsi="Times New Roman"/>
          <w:sz w:val="24"/>
          <w:szCs w:val="24"/>
        </w:rPr>
      </w:pPr>
      <w:r w:rsidRPr="00A33ACC">
        <w:rPr>
          <w:rFonts w:ascii="Times New Roman" w:hAnsi="Times New Roman"/>
          <w:sz w:val="24"/>
          <w:szCs w:val="24"/>
        </w:rPr>
        <w:t>Введен запрет открытой выкладки жидкостей для электронных систем курения в витринах и ином торговом оборудовании. Предусмотрены ограничения по местам продажи, использования (потребления) электронных систем курения. Введены запреты на рекламу, продажу несовершеннолетним жидкостей для электронных систем курения.</w:t>
      </w:r>
    </w:p>
    <w:p w:rsidR="00897F67" w:rsidRPr="00A33ACC" w:rsidRDefault="00897F67" w:rsidP="00A33ACC">
      <w:pPr>
        <w:shd w:val="clear" w:color="auto" w:fill="FFFFFF"/>
        <w:spacing w:after="0" w:line="240" w:lineRule="auto"/>
        <w:ind w:firstLine="708"/>
        <w:jc w:val="both"/>
        <w:textAlignment w:val="top"/>
        <w:rPr>
          <w:rFonts w:ascii="Times New Roman" w:hAnsi="Times New Roman"/>
          <w:sz w:val="24"/>
          <w:szCs w:val="24"/>
        </w:rPr>
      </w:pPr>
      <w:r w:rsidRPr="00A33ACC">
        <w:rPr>
          <w:rFonts w:ascii="Times New Roman" w:hAnsi="Times New Roman"/>
          <w:sz w:val="24"/>
          <w:szCs w:val="24"/>
        </w:rPr>
        <w:t>Для обеспечения поэтапного ограничения доступности табачных изделий, систем для потребления табака, электронных систем курения и жидкостей для них Декретом предусматривается введение запрета на использование на вывесках торговых объектов слов, тождественных или сходных с наименованием видов табачных изделий.</w:t>
      </w:r>
    </w:p>
    <w:p w:rsidR="00897F67" w:rsidRPr="00A33ACC" w:rsidRDefault="00897F67" w:rsidP="00A33ACC">
      <w:pPr>
        <w:shd w:val="clear" w:color="auto" w:fill="FFFFFF"/>
        <w:spacing w:after="0" w:line="240" w:lineRule="auto"/>
        <w:ind w:firstLine="708"/>
        <w:jc w:val="both"/>
        <w:textAlignment w:val="top"/>
        <w:rPr>
          <w:rFonts w:ascii="Times New Roman" w:hAnsi="Times New Roman"/>
          <w:sz w:val="24"/>
          <w:szCs w:val="24"/>
        </w:rPr>
      </w:pPr>
      <w:r w:rsidRPr="00A33ACC">
        <w:rPr>
          <w:rFonts w:ascii="Times New Roman" w:hAnsi="Times New Roman"/>
          <w:sz w:val="24"/>
          <w:szCs w:val="24"/>
        </w:rPr>
        <w:t>В Декрете также закрепляется расширение перечня мест, в которых полностью запрещается курение. В частности, запрет на курение вводится в отношении вспомогательных помещений жилых домов, лифтов, автомобилей, перевозящих детей до 14 лет, детских площадок, рабочих мест в помещениях, территорий и помещений спортивно-оздоровительных лагерей, учреждений образования, подземных переходов, остановочных пунктов и посадочных площадок.</w:t>
      </w:r>
    </w:p>
    <w:p w:rsidR="00897F67" w:rsidRPr="00A33ACC" w:rsidRDefault="00897F67" w:rsidP="00A33ACC">
      <w:pPr>
        <w:pStyle w:val="NormalWeb"/>
        <w:shd w:val="clear" w:color="auto" w:fill="FFFFFF"/>
        <w:tabs>
          <w:tab w:val="left" w:pos="720"/>
        </w:tabs>
        <w:spacing w:before="0" w:beforeAutospacing="0" w:after="0" w:afterAutospacing="0"/>
        <w:ind w:firstLine="360"/>
        <w:jc w:val="both"/>
      </w:pPr>
      <w:r w:rsidRPr="00A33ACC">
        <w:rPr>
          <w:iCs/>
        </w:rPr>
        <w:tab/>
        <w:t>С 1 января 2020 г.</w:t>
      </w:r>
      <w:r w:rsidRPr="00A33ACC">
        <w:t xml:space="preserve"> введена</w:t>
      </w:r>
      <w:r w:rsidRPr="00A33ACC">
        <w:rPr>
          <w:iCs/>
        </w:rPr>
        <w:t xml:space="preserve"> административная ответственность</w:t>
      </w:r>
      <w:r w:rsidRPr="00A33ACC">
        <w:t xml:space="preserve"> за продажу табачных изделий, электронных систем курения, жидкостей для электронных систем курения, систем для потребления табака в магазинах и павильонах, имеющих торговую площадь 1000 и более кв.м, вне созданных в установленном порядке товарных отделов.</w:t>
      </w:r>
    </w:p>
    <w:p w:rsidR="00897F67" w:rsidRPr="00A33ACC" w:rsidRDefault="00897F67" w:rsidP="00A33ACC">
      <w:pPr>
        <w:shd w:val="clear" w:color="auto" w:fill="FFFFFF"/>
        <w:spacing w:after="0" w:line="240" w:lineRule="auto"/>
        <w:ind w:firstLine="708"/>
        <w:jc w:val="both"/>
        <w:textAlignment w:val="top"/>
        <w:rPr>
          <w:rFonts w:ascii="Times New Roman" w:hAnsi="Times New Roman"/>
          <w:sz w:val="24"/>
          <w:szCs w:val="24"/>
        </w:rPr>
      </w:pPr>
      <w:r w:rsidRPr="00A33ACC">
        <w:rPr>
          <w:rFonts w:ascii="Times New Roman" w:hAnsi="Times New Roman"/>
          <w:sz w:val="24"/>
          <w:szCs w:val="24"/>
        </w:rPr>
        <w:t>С 1 января 2022 года вводится запрет на использование для хранения и продажи табачных изделий в магазинах и павильонах оборудования, размещаемого над контрольно-кассовыми узлами.</w:t>
      </w:r>
    </w:p>
    <w:p w:rsidR="00897F67" w:rsidRPr="00A33ACC" w:rsidRDefault="00897F67"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Глобальная кампания Всемирного дня без табака 2020 г. призвана: </w:t>
      </w:r>
    </w:p>
    <w:p w:rsidR="00897F67" w:rsidRPr="00A33ACC" w:rsidRDefault="00897F67"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продемонстрировать несостоятельность существующих заблуждений и рассказать о манипулятивных приемах, применяемых производителями табачной и никотиновой продукции, особенно в целях сбыта продукции молодежи, в том числе за счет вывода на рынок новых и оригинальных изделий, использования ароматических добавок и других привлекательных потребительских характеристик;</w:t>
      </w:r>
    </w:p>
    <w:p w:rsidR="00897F67" w:rsidRPr="00A33ACC" w:rsidRDefault="00897F67"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проинформировать молодежь о намерениях и тактике табачной индустрии по вовлечению нынешнего и будущих поколений в потребление ее продукции.</w:t>
      </w:r>
    </w:p>
    <w:p w:rsidR="00897F67" w:rsidRPr="00A33ACC" w:rsidRDefault="00897F67" w:rsidP="00A33ACC">
      <w:pPr>
        <w:shd w:val="clear" w:color="auto" w:fill="FFFFFF"/>
        <w:spacing w:after="0" w:line="240" w:lineRule="auto"/>
        <w:ind w:firstLine="709"/>
        <w:jc w:val="both"/>
        <w:rPr>
          <w:rFonts w:ascii="Times New Roman" w:hAnsi="Times New Roman"/>
          <w:sz w:val="24"/>
          <w:szCs w:val="24"/>
        </w:rPr>
      </w:pPr>
      <w:r w:rsidRPr="00A33ACC">
        <w:rPr>
          <w:rFonts w:ascii="Times New Roman" w:hAnsi="Times New Roman"/>
          <w:sz w:val="24"/>
          <w:szCs w:val="24"/>
        </w:rPr>
        <w:t>Министерство здравоохранения Республики Беларусь традиционно поддержало инициативу ВОЗ и провело республиканскую антитабачную информационно-образовательную акцию «Беларусь против табака». В этом году она проходила с 31 мая по 21 июня 2020 года.</w:t>
      </w:r>
    </w:p>
    <w:p w:rsidR="00897F67" w:rsidRDefault="00897F67" w:rsidP="009E7F62">
      <w:pPr>
        <w:spacing w:after="0" w:line="257" w:lineRule="auto"/>
        <w:jc w:val="both"/>
        <w:rPr>
          <w:sz w:val="28"/>
          <w:szCs w:val="28"/>
        </w:rPr>
      </w:pPr>
      <w:r w:rsidRPr="00A33ACC">
        <w:rPr>
          <w:rFonts w:ascii="Times New Roman" w:hAnsi="Times New Roman"/>
          <w:sz w:val="24"/>
          <w:szCs w:val="24"/>
        </w:rPr>
        <w:t>В рамках акции проведены пресс-конференций и «круглые столы» в формате «видео», выступления в СМИ по вопросам профилактики табакокурения с привлечением представителей организаций здравоохранения, учреждений образования, культуры, спорта и туризма, правоохранительных органов, общественных организаций; дней открытой информации, консультирования населения в учреждениях здравоохранения республики по вопросам профилактики табакокурения, отказа от курения посредством телефонов доверия.</w:t>
      </w:r>
      <w:r w:rsidRPr="00196542">
        <w:rPr>
          <w:sz w:val="28"/>
          <w:szCs w:val="28"/>
        </w:rPr>
        <w:t xml:space="preserve">   </w:t>
      </w:r>
    </w:p>
    <w:p w:rsidR="00897F67" w:rsidRDefault="00897F67" w:rsidP="009E7F62">
      <w:pPr>
        <w:spacing w:after="0" w:line="257" w:lineRule="auto"/>
        <w:jc w:val="center"/>
        <w:rPr>
          <w:rFonts w:ascii="Times New Roman" w:hAnsi="Times New Roman"/>
          <w:b/>
          <w:sz w:val="28"/>
          <w:szCs w:val="28"/>
        </w:rPr>
      </w:pPr>
    </w:p>
    <w:p w:rsidR="00897F67" w:rsidRPr="0072545C" w:rsidRDefault="00897F67" w:rsidP="009E7F62">
      <w:pPr>
        <w:spacing w:after="0" w:line="257" w:lineRule="auto"/>
        <w:jc w:val="center"/>
        <w:rPr>
          <w:rFonts w:ascii="Times New Roman" w:hAnsi="Times New Roman"/>
          <w:sz w:val="28"/>
          <w:szCs w:val="28"/>
        </w:rPr>
      </w:pPr>
      <w:r w:rsidRPr="00CA320C">
        <w:rPr>
          <w:rFonts w:ascii="Times New Roman" w:hAnsi="Times New Roman"/>
          <w:b/>
          <w:sz w:val="28"/>
          <w:szCs w:val="28"/>
        </w:rPr>
        <w:t>Безопасность на воде в летний период</w:t>
      </w:r>
    </w:p>
    <w:p w:rsidR="00897F67" w:rsidRDefault="00897F67" w:rsidP="009E7F62">
      <w:pPr>
        <w:spacing w:after="0" w:line="257" w:lineRule="auto"/>
        <w:jc w:val="both"/>
        <w:rPr>
          <w:rFonts w:ascii="Times New Roman" w:hAnsi="Times New Roman"/>
          <w:sz w:val="24"/>
          <w:szCs w:val="24"/>
        </w:rPr>
      </w:pPr>
      <w:r w:rsidRPr="00953069">
        <w:rPr>
          <w:rFonts w:ascii="Times New Roman" w:hAnsi="Times New Roman"/>
          <w:sz w:val="24"/>
          <w:szCs w:val="24"/>
        </w:rPr>
        <w:t xml:space="preserve">       Все Вы хорошо знаете, что вода всегда играла огромную роль в жизни человека. Жизнь, труд, отдых многих миллионов людей из поколения в поколение были неразрывно связаны с водой. Людей всех возрастов, и детей в особенности, манит освежающая прохлада воды в жаркий солнечный день. Но не всегда это удовольствие заканчивается благополучно. Вода становится опасной для людей неподготовленных, к встрече с ней, не знающих ее свойств и особенностей, она не прощает даже м</w:t>
      </w:r>
      <w:r>
        <w:rPr>
          <w:rFonts w:ascii="Times New Roman" w:hAnsi="Times New Roman"/>
          <w:sz w:val="24"/>
          <w:szCs w:val="24"/>
        </w:rPr>
        <w:t xml:space="preserve">алейшей оплошности. </w:t>
      </w:r>
      <w:r w:rsidRPr="00953069">
        <w:rPr>
          <w:rFonts w:ascii="Times New Roman" w:hAnsi="Times New Roman"/>
          <w:sz w:val="24"/>
          <w:szCs w:val="24"/>
        </w:rPr>
        <w:t>Согласно оперативным данным за шесть месяцев 2020 года  на водоемах Гродненской области погибло от утопления 22 человека, в том числе 3 несовершеннолетних. По сравнению с аналогичным периодом 2019 года количество утоплений уменьшилось  на 6 человек.</w:t>
      </w:r>
    </w:p>
    <w:p w:rsidR="00897F67" w:rsidRPr="0072545C" w:rsidRDefault="00897F67" w:rsidP="009E7F62">
      <w:pPr>
        <w:spacing w:after="0" w:line="257" w:lineRule="auto"/>
        <w:jc w:val="both"/>
        <w:rPr>
          <w:rFonts w:ascii="Times New Roman" w:hAnsi="Times New Roman"/>
          <w:sz w:val="24"/>
          <w:szCs w:val="24"/>
        </w:rPr>
      </w:pPr>
    </w:p>
    <w:p w:rsidR="00897F67" w:rsidRPr="009E7F62" w:rsidRDefault="00897F67" w:rsidP="009E7F62">
      <w:pPr>
        <w:spacing w:after="0" w:line="257" w:lineRule="auto"/>
        <w:jc w:val="center"/>
        <w:rPr>
          <w:rFonts w:ascii="Times New Roman" w:hAnsi="Times New Roman"/>
          <w:b/>
          <w:sz w:val="24"/>
          <w:szCs w:val="24"/>
        </w:rPr>
      </w:pPr>
      <w:r w:rsidRPr="009E7F62">
        <w:rPr>
          <w:rFonts w:ascii="Times New Roman" w:hAnsi="Times New Roman"/>
          <w:b/>
          <w:sz w:val="24"/>
          <w:szCs w:val="24"/>
        </w:rPr>
        <w:t>Гибель людей на водах   по районам области с 01 января по 30 июня (6 месяцев) 2019-2020 годов</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6"/>
        <w:gridCol w:w="2211"/>
        <w:gridCol w:w="2969"/>
        <w:gridCol w:w="2748"/>
      </w:tblGrid>
      <w:tr w:rsidR="00897F67" w:rsidRPr="007F667F" w:rsidTr="00953069">
        <w:trPr>
          <w:trHeight w:val="759"/>
        </w:trPr>
        <w:tc>
          <w:tcPr>
            <w:tcW w:w="1286"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w:t>
            </w:r>
          </w:p>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п/п</w:t>
            </w:r>
          </w:p>
        </w:tc>
        <w:tc>
          <w:tcPr>
            <w:tcW w:w="2211"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Районы области</w:t>
            </w:r>
          </w:p>
        </w:tc>
        <w:tc>
          <w:tcPr>
            <w:tcW w:w="2969" w:type="dxa"/>
          </w:tcPr>
          <w:p w:rsidR="00897F67" w:rsidRPr="007F667F" w:rsidRDefault="00897F67" w:rsidP="00767A16">
            <w:pPr>
              <w:rPr>
                <w:rFonts w:ascii="Times New Roman" w:hAnsi="Times New Roman"/>
                <w:b/>
                <w:sz w:val="20"/>
                <w:szCs w:val="20"/>
              </w:rPr>
            </w:pPr>
            <w:r w:rsidRPr="007F667F">
              <w:rPr>
                <w:rFonts w:ascii="Times New Roman" w:hAnsi="Times New Roman"/>
                <w:b/>
                <w:sz w:val="20"/>
                <w:szCs w:val="20"/>
              </w:rPr>
              <w:t xml:space="preserve">           2019 год</w:t>
            </w:r>
          </w:p>
          <w:p w:rsidR="00897F67" w:rsidRPr="007F667F" w:rsidRDefault="00897F67" w:rsidP="009E7F62">
            <w:pPr>
              <w:rPr>
                <w:rFonts w:ascii="Times New Roman" w:hAnsi="Times New Roman"/>
                <w:b/>
                <w:sz w:val="20"/>
                <w:szCs w:val="20"/>
              </w:rPr>
            </w:pPr>
          </w:p>
        </w:tc>
        <w:tc>
          <w:tcPr>
            <w:tcW w:w="2748"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2020 год</w:t>
            </w:r>
          </w:p>
        </w:tc>
      </w:tr>
      <w:tr w:rsidR="00897F67" w:rsidRPr="007F667F" w:rsidTr="0072545C">
        <w:trPr>
          <w:trHeight w:val="279"/>
        </w:trPr>
        <w:tc>
          <w:tcPr>
            <w:tcW w:w="1286"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1</w:t>
            </w:r>
          </w:p>
        </w:tc>
        <w:tc>
          <w:tcPr>
            <w:tcW w:w="2211" w:type="dxa"/>
          </w:tcPr>
          <w:p w:rsidR="00897F67" w:rsidRPr="007F667F" w:rsidRDefault="00897F67" w:rsidP="00767A16">
            <w:pPr>
              <w:rPr>
                <w:rFonts w:ascii="Times New Roman" w:hAnsi="Times New Roman"/>
                <w:b/>
                <w:sz w:val="20"/>
                <w:szCs w:val="20"/>
              </w:rPr>
            </w:pPr>
            <w:r w:rsidRPr="007F667F">
              <w:rPr>
                <w:rFonts w:ascii="Times New Roman" w:hAnsi="Times New Roman"/>
                <w:b/>
                <w:sz w:val="20"/>
                <w:szCs w:val="20"/>
              </w:rPr>
              <w:t>Ленинский</w:t>
            </w:r>
          </w:p>
        </w:tc>
        <w:tc>
          <w:tcPr>
            <w:tcW w:w="2969"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2</w:t>
            </w:r>
          </w:p>
        </w:tc>
        <w:tc>
          <w:tcPr>
            <w:tcW w:w="2748"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1</w:t>
            </w:r>
          </w:p>
        </w:tc>
      </w:tr>
      <w:tr w:rsidR="00897F67" w:rsidRPr="007F667F" w:rsidTr="0072545C">
        <w:trPr>
          <w:trHeight w:val="511"/>
        </w:trPr>
        <w:tc>
          <w:tcPr>
            <w:tcW w:w="1286"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2</w:t>
            </w:r>
          </w:p>
        </w:tc>
        <w:tc>
          <w:tcPr>
            <w:tcW w:w="2211" w:type="dxa"/>
          </w:tcPr>
          <w:p w:rsidR="00897F67" w:rsidRPr="007F667F" w:rsidRDefault="00897F67" w:rsidP="00767A16">
            <w:pPr>
              <w:rPr>
                <w:rFonts w:ascii="Times New Roman" w:hAnsi="Times New Roman"/>
                <w:b/>
                <w:sz w:val="20"/>
                <w:szCs w:val="20"/>
              </w:rPr>
            </w:pPr>
            <w:r w:rsidRPr="007F667F">
              <w:rPr>
                <w:rFonts w:ascii="Times New Roman" w:hAnsi="Times New Roman"/>
                <w:b/>
                <w:sz w:val="20"/>
                <w:szCs w:val="20"/>
              </w:rPr>
              <w:t>Октябрьский</w:t>
            </w:r>
          </w:p>
        </w:tc>
        <w:tc>
          <w:tcPr>
            <w:tcW w:w="2969"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3</w:t>
            </w:r>
          </w:p>
        </w:tc>
        <w:tc>
          <w:tcPr>
            <w:tcW w:w="2748" w:type="dxa"/>
          </w:tcPr>
          <w:p w:rsidR="00897F67" w:rsidRPr="007F667F" w:rsidRDefault="00897F67" w:rsidP="0072545C">
            <w:pPr>
              <w:jc w:val="center"/>
              <w:rPr>
                <w:rFonts w:ascii="Times New Roman" w:hAnsi="Times New Roman"/>
                <w:b/>
                <w:sz w:val="20"/>
                <w:szCs w:val="20"/>
              </w:rPr>
            </w:pPr>
            <w:r w:rsidRPr="007F667F">
              <w:rPr>
                <w:rFonts w:ascii="Times New Roman" w:hAnsi="Times New Roman"/>
                <w:b/>
                <w:sz w:val="20"/>
                <w:szCs w:val="20"/>
              </w:rPr>
              <w:t>4 (из них 1</w:t>
            </w:r>
          </w:p>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 xml:space="preserve">несовершеннолетний) </w:t>
            </w:r>
          </w:p>
        </w:tc>
      </w:tr>
      <w:tr w:rsidR="00897F67" w:rsidRPr="007F667F" w:rsidTr="00953069">
        <w:tc>
          <w:tcPr>
            <w:tcW w:w="1286"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3</w:t>
            </w:r>
          </w:p>
        </w:tc>
        <w:tc>
          <w:tcPr>
            <w:tcW w:w="2211" w:type="dxa"/>
          </w:tcPr>
          <w:p w:rsidR="00897F67" w:rsidRPr="007F667F" w:rsidRDefault="00897F67" w:rsidP="00767A16">
            <w:pPr>
              <w:rPr>
                <w:rFonts w:ascii="Times New Roman" w:hAnsi="Times New Roman"/>
                <w:b/>
                <w:sz w:val="20"/>
                <w:szCs w:val="20"/>
              </w:rPr>
            </w:pPr>
            <w:r w:rsidRPr="007F667F">
              <w:rPr>
                <w:rFonts w:ascii="Times New Roman" w:hAnsi="Times New Roman"/>
                <w:b/>
                <w:sz w:val="20"/>
                <w:szCs w:val="20"/>
              </w:rPr>
              <w:t>Лидский</w:t>
            </w:r>
          </w:p>
        </w:tc>
        <w:tc>
          <w:tcPr>
            <w:tcW w:w="2969" w:type="dxa"/>
          </w:tcPr>
          <w:p w:rsidR="00897F67" w:rsidRPr="007F667F" w:rsidRDefault="00897F67" w:rsidP="0072545C">
            <w:pPr>
              <w:rPr>
                <w:rFonts w:ascii="Times New Roman" w:hAnsi="Times New Roman"/>
                <w:b/>
                <w:sz w:val="20"/>
                <w:szCs w:val="20"/>
              </w:rPr>
            </w:pPr>
            <w:r w:rsidRPr="007F667F">
              <w:rPr>
                <w:rFonts w:ascii="Times New Roman" w:hAnsi="Times New Roman"/>
                <w:b/>
                <w:sz w:val="20"/>
                <w:szCs w:val="20"/>
              </w:rPr>
              <w:t>1 несовершеннолетний</w:t>
            </w:r>
          </w:p>
        </w:tc>
        <w:tc>
          <w:tcPr>
            <w:tcW w:w="2748"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4</w:t>
            </w:r>
          </w:p>
        </w:tc>
      </w:tr>
      <w:tr w:rsidR="00897F67" w:rsidRPr="007F667F" w:rsidTr="00953069">
        <w:tc>
          <w:tcPr>
            <w:tcW w:w="1286"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4</w:t>
            </w:r>
          </w:p>
        </w:tc>
        <w:tc>
          <w:tcPr>
            <w:tcW w:w="2211" w:type="dxa"/>
          </w:tcPr>
          <w:p w:rsidR="00897F67" w:rsidRPr="007F667F" w:rsidRDefault="00897F67" w:rsidP="00767A16">
            <w:pPr>
              <w:rPr>
                <w:rFonts w:ascii="Times New Roman" w:hAnsi="Times New Roman"/>
                <w:b/>
                <w:sz w:val="20"/>
                <w:szCs w:val="20"/>
              </w:rPr>
            </w:pPr>
            <w:r w:rsidRPr="007F667F">
              <w:rPr>
                <w:rFonts w:ascii="Times New Roman" w:hAnsi="Times New Roman"/>
                <w:b/>
                <w:sz w:val="20"/>
                <w:szCs w:val="20"/>
              </w:rPr>
              <w:t>Берестовицкий</w:t>
            </w:r>
          </w:p>
        </w:tc>
        <w:tc>
          <w:tcPr>
            <w:tcW w:w="2969"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1</w:t>
            </w:r>
          </w:p>
        </w:tc>
        <w:tc>
          <w:tcPr>
            <w:tcW w:w="2748" w:type="dxa"/>
          </w:tcPr>
          <w:p w:rsidR="00897F67" w:rsidRPr="007F667F" w:rsidRDefault="00897F67" w:rsidP="00767A16">
            <w:pPr>
              <w:jc w:val="center"/>
              <w:rPr>
                <w:rFonts w:ascii="Times New Roman" w:hAnsi="Times New Roman"/>
                <w:b/>
                <w:sz w:val="20"/>
                <w:szCs w:val="20"/>
              </w:rPr>
            </w:pPr>
          </w:p>
        </w:tc>
      </w:tr>
      <w:tr w:rsidR="00897F67" w:rsidRPr="007F667F" w:rsidTr="00953069">
        <w:tc>
          <w:tcPr>
            <w:tcW w:w="1286"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5</w:t>
            </w:r>
          </w:p>
        </w:tc>
        <w:tc>
          <w:tcPr>
            <w:tcW w:w="2211" w:type="dxa"/>
          </w:tcPr>
          <w:p w:rsidR="00897F67" w:rsidRPr="007F667F" w:rsidRDefault="00897F67" w:rsidP="00767A16">
            <w:pPr>
              <w:rPr>
                <w:rFonts w:ascii="Times New Roman" w:hAnsi="Times New Roman"/>
                <w:b/>
                <w:sz w:val="20"/>
                <w:szCs w:val="20"/>
              </w:rPr>
            </w:pPr>
            <w:r w:rsidRPr="007F667F">
              <w:rPr>
                <w:rFonts w:ascii="Times New Roman" w:hAnsi="Times New Roman"/>
                <w:b/>
                <w:sz w:val="20"/>
                <w:szCs w:val="20"/>
              </w:rPr>
              <w:t>Волковысский</w:t>
            </w:r>
          </w:p>
        </w:tc>
        <w:tc>
          <w:tcPr>
            <w:tcW w:w="2969"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 xml:space="preserve">2 </w:t>
            </w:r>
          </w:p>
        </w:tc>
        <w:tc>
          <w:tcPr>
            <w:tcW w:w="2748" w:type="dxa"/>
          </w:tcPr>
          <w:p w:rsidR="00897F67" w:rsidRPr="007F667F" w:rsidRDefault="00897F67" w:rsidP="00767A16">
            <w:pPr>
              <w:rPr>
                <w:rFonts w:ascii="Times New Roman" w:hAnsi="Times New Roman"/>
                <w:b/>
                <w:sz w:val="20"/>
                <w:szCs w:val="20"/>
              </w:rPr>
            </w:pPr>
            <w:r w:rsidRPr="007F667F">
              <w:rPr>
                <w:rFonts w:ascii="Times New Roman" w:hAnsi="Times New Roman"/>
                <w:b/>
                <w:sz w:val="20"/>
                <w:szCs w:val="20"/>
              </w:rPr>
              <w:t xml:space="preserve">                    2</w:t>
            </w:r>
          </w:p>
        </w:tc>
      </w:tr>
      <w:tr w:rsidR="00897F67" w:rsidRPr="007F667F" w:rsidTr="00953069">
        <w:tc>
          <w:tcPr>
            <w:tcW w:w="1286"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6</w:t>
            </w:r>
          </w:p>
        </w:tc>
        <w:tc>
          <w:tcPr>
            <w:tcW w:w="2211" w:type="dxa"/>
          </w:tcPr>
          <w:p w:rsidR="00897F67" w:rsidRPr="007F667F" w:rsidRDefault="00897F67" w:rsidP="00767A16">
            <w:pPr>
              <w:rPr>
                <w:rFonts w:ascii="Times New Roman" w:hAnsi="Times New Roman"/>
                <w:b/>
                <w:sz w:val="20"/>
                <w:szCs w:val="20"/>
              </w:rPr>
            </w:pPr>
            <w:r w:rsidRPr="007F667F">
              <w:rPr>
                <w:rFonts w:ascii="Times New Roman" w:hAnsi="Times New Roman"/>
                <w:b/>
                <w:sz w:val="20"/>
                <w:szCs w:val="20"/>
              </w:rPr>
              <w:t>Вороновский</w:t>
            </w:r>
          </w:p>
        </w:tc>
        <w:tc>
          <w:tcPr>
            <w:tcW w:w="2969"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 xml:space="preserve"> </w:t>
            </w:r>
          </w:p>
        </w:tc>
        <w:tc>
          <w:tcPr>
            <w:tcW w:w="2748"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1</w:t>
            </w:r>
          </w:p>
        </w:tc>
      </w:tr>
      <w:tr w:rsidR="00897F67" w:rsidRPr="007F667F" w:rsidTr="00953069">
        <w:tc>
          <w:tcPr>
            <w:tcW w:w="1286"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7</w:t>
            </w:r>
          </w:p>
        </w:tc>
        <w:tc>
          <w:tcPr>
            <w:tcW w:w="2211" w:type="dxa"/>
          </w:tcPr>
          <w:p w:rsidR="00897F67" w:rsidRPr="007F667F" w:rsidRDefault="00897F67" w:rsidP="00767A16">
            <w:pPr>
              <w:rPr>
                <w:rFonts w:ascii="Times New Roman" w:hAnsi="Times New Roman"/>
                <w:b/>
                <w:sz w:val="20"/>
                <w:szCs w:val="20"/>
              </w:rPr>
            </w:pPr>
            <w:r w:rsidRPr="007F667F">
              <w:rPr>
                <w:rFonts w:ascii="Times New Roman" w:hAnsi="Times New Roman"/>
                <w:b/>
                <w:sz w:val="20"/>
                <w:szCs w:val="20"/>
              </w:rPr>
              <w:t>Гродненский</w:t>
            </w:r>
          </w:p>
        </w:tc>
        <w:tc>
          <w:tcPr>
            <w:tcW w:w="2969"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2</w:t>
            </w:r>
          </w:p>
        </w:tc>
        <w:tc>
          <w:tcPr>
            <w:tcW w:w="2748" w:type="dxa"/>
          </w:tcPr>
          <w:p w:rsidR="00897F67" w:rsidRPr="007F667F" w:rsidRDefault="00897F67" w:rsidP="00767A16">
            <w:pPr>
              <w:jc w:val="center"/>
              <w:rPr>
                <w:rFonts w:ascii="Times New Roman" w:hAnsi="Times New Roman"/>
                <w:b/>
                <w:sz w:val="20"/>
                <w:szCs w:val="20"/>
              </w:rPr>
            </w:pPr>
          </w:p>
        </w:tc>
      </w:tr>
      <w:tr w:rsidR="00897F67" w:rsidRPr="007F667F" w:rsidTr="00953069">
        <w:tc>
          <w:tcPr>
            <w:tcW w:w="1286"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8</w:t>
            </w:r>
          </w:p>
        </w:tc>
        <w:tc>
          <w:tcPr>
            <w:tcW w:w="2211" w:type="dxa"/>
          </w:tcPr>
          <w:p w:rsidR="00897F67" w:rsidRPr="007F667F" w:rsidRDefault="00897F67" w:rsidP="00767A16">
            <w:pPr>
              <w:rPr>
                <w:rFonts w:ascii="Times New Roman" w:hAnsi="Times New Roman"/>
                <w:b/>
                <w:sz w:val="20"/>
                <w:szCs w:val="20"/>
              </w:rPr>
            </w:pPr>
            <w:r w:rsidRPr="007F667F">
              <w:rPr>
                <w:rFonts w:ascii="Times New Roman" w:hAnsi="Times New Roman"/>
                <w:b/>
                <w:sz w:val="20"/>
                <w:szCs w:val="20"/>
              </w:rPr>
              <w:t>Дятловский</w:t>
            </w:r>
          </w:p>
        </w:tc>
        <w:tc>
          <w:tcPr>
            <w:tcW w:w="2969" w:type="dxa"/>
          </w:tcPr>
          <w:p w:rsidR="00897F67" w:rsidRPr="007F667F" w:rsidRDefault="00897F67" w:rsidP="0072545C">
            <w:pPr>
              <w:rPr>
                <w:rFonts w:ascii="Times New Roman" w:hAnsi="Times New Roman"/>
                <w:b/>
                <w:sz w:val="20"/>
                <w:szCs w:val="20"/>
              </w:rPr>
            </w:pPr>
            <w:r w:rsidRPr="007F667F">
              <w:rPr>
                <w:rFonts w:ascii="Times New Roman" w:hAnsi="Times New Roman"/>
                <w:b/>
                <w:sz w:val="20"/>
                <w:szCs w:val="20"/>
              </w:rPr>
              <w:t xml:space="preserve">1 несовершеннолетний </w:t>
            </w:r>
          </w:p>
        </w:tc>
        <w:tc>
          <w:tcPr>
            <w:tcW w:w="2748"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2</w:t>
            </w:r>
          </w:p>
        </w:tc>
      </w:tr>
      <w:tr w:rsidR="00897F67" w:rsidRPr="007F667F" w:rsidTr="00953069">
        <w:tc>
          <w:tcPr>
            <w:tcW w:w="1286"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9</w:t>
            </w:r>
          </w:p>
        </w:tc>
        <w:tc>
          <w:tcPr>
            <w:tcW w:w="2211" w:type="dxa"/>
          </w:tcPr>
          <w:p w:rsidR="00897F67" w:rsidRPr="007F667F" w:rsidRDefault="00897F67" w:rsidP="00767A16">
            <w:pPr>
              <w:rPr>
                <w:rFonts w:ascii="Times New Roman" w:hAnsi="Times New Roman"/>
                <w:b/>
                <w:sz w:val="20"/>
                <w:szCs w:val="20"/>
              </w:rPr>
            </w:pPr>
            <w:r w:rsidRPr="007F667F">
              <w:rPr>
                <w:rFonts w:ascii="Times New Roman" w:hAnsi="Times New Roman"/>
                <w:b/>
                <w:sz w:val="20"/>
                <w:szCs w:val="20"/>
              </w:rPr>
              <w:t>Зельвенский</w:t>
            </w:r>
          </w:p>
        </w:tc>
        <w:tc>
          <w:tcPr>
            <w:tcW w:w="2969"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1</w:t>
            </w:r>
          </w:p>
        </w:tc>
        <w:tc>
          <w:tcPr>
            <w:tcW w:w="2748" w:type="dxa"/>
          </w:tcPr>
          <w:p w:rsidR="00897F67" w:rsidRPr="007F667F" w:rsidRDefault="00897F67" w:rsidP="00767A16">
            <w:pPr>
              <w:jc w:val="center"/>
              <w:rPr>
                <w:rFonts w:ascii="Times New Roman" w:hAnsi="Times New Roman"/>
                <w:b/>
                <w:sz w:val="20"/>
                <w:szCs w:val="20"/>
              </w:rPr>
            </w:pPr>
          </w:p>
        </w:tc>
      </w:tr>
      <w:tr w:rsidR="00897F67" w:rsidRPr="007F667F" w:rsidTr="00953069">
        <w:tc>
          <w:tcPr>
            <w:tcW w:w="1286"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10</w:t>
            </w:r>
          </w:p>
        </w:tc>
        <w:tc>
          <w:tcPr>
            <w:tcW w:w="2211" w:type="dxa"/>
          </w:tcPr>
          <w:p w:rsidR="00897F67" w:rsidRPr="007F667F" w:rsidRDefault="00897F67" w:rsidP="00767A16">
            <w:pPr>
              <w:rPr>
                <w:rFonts w:ascii="Times New Roman" w:hAnsi="Times New Roman"/>
                <w:b/>
                <w:sz w:val="20"/>
                <w:szCs w:val="20"/>
              </w:rPr>
            </w:pPr>
            <w:r w:rsidRPr="007F667F">
              <w:rPr>
                <w:rFonts w:ascii="Times New Roman" w:hAnsi="Times New Roman"/>
                <w:b/>
                <w:sz w:val="20"/>
                <w:szCs w:val="20"/>
              </w:rPr>
              <w:t>Ивьевский</w:t>
            </w:r>
          </w:p>
        </w:tc>
        <w:tc>
          <w:tcPr>
            <w:tcW w:w="2969"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1</w:t>
            </w:r>
          </w:p>
        </w:tc>
        <w:tc>
          <w:tcPr>
            <w:tcW w:w="2748"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3</w:t>
            </w:r>
          </w:p>
        </w:tc>
      </w:tr>
      <w:tr w:rsidR="00897F67" w:rsidRPr="007F667F" w:rsidTr="00953069">
        <w:tc>
          <w:tcPr>
            <w:tcW w:w="1286"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11</w:t>
            </w:r>
          </w:p>
        </w:tc>
        <w:tc>
          <w:tcPr>
            <w:tcW w:w="2211" w:type="dxa"/>
          </w:tcPr>
          <w:p w:rsidR="00897F67" w:rsidRPr="007F667F" w:rsidRDefault="00897F67" w:rsidP="00767A16">
            <w:pPr>
              <w:rPr>
                <w:rFonts w:ascii="Times New Roman" w:hAnsi="Times New Roman"/>
                <w:b/>
                <w:sz w:val="20"/>
                <w:szCs w:val="20"/>
              </w:rPr>
            </w:pPr>
            <w:r w:rsidRPr="007F667F">
              <w:rPr>
                <w:rFonts w:ascii="Times New Roman" w:hAnsi="Times New Roman"/>
                <w:b/>
                <w:sz w:val="20"/>
                <w:szCs w:val="20"/>
              </w:rPr>
              <w:t>Кореличский</w:t>
            </w:r>
          </w:p>
        </w:tc>
        <w:tc>
          <w:tcPr>
            <w:tcW w:w="2969"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3</w:t>
            </w:r>
          </w:p>
        </w:tc>
        <w:tc>
          <w:tcPr>
            <w:tcW w:w="2748" w:type="dxa"/>
          </w:tcPr>
          <w:p w:rsidR="00897F67" w:rsidRPr="007F667F" w:rsidRDefault="00897F67" w:rsidP="00767A16">
            <w:pPr>
              <w:jc w:val="center"/>
              <w:rPr>
                <w:rFonts w:ascii="Times New Roman" w:hAnsi="Times New Roman"/>
                <w:b/>
                <w:sz w:val="20"/>
                <w:szCs w:val="20"/>
              </w:rPr>
            </w:pPr>
          </w:p>
        </w:tc>
      </w:tr>
      <w:tr w:rsidR="00897F67" w:rsidRPr="007F667F" w:rsidTr="00953069">
        <w:tc>
          <w:tcPr>
            <w:tcW w:w="1286"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12</w:t>
            </w:r>
          </w:p>
        </w:tc>
        <w:tc>
          <w:tcPr>
            <w:tcW w:w="2211" w:type="dxa"/>
          </w:tcPr>
          <w:p w:rsidR="00897F67" w:rsidRPr="007F667F" w:rsidRDefault="00897F67" w:rsidP="00767A16">
            <w:pPr>
              <w:rPr>
                <w:rFonts w:ascii="Times New Roman" w:hAnsi="Times New Roman"/>
                <w:b/>
                <w:sz w:val="20"/>
                <w:szCs w:val="20"/>
              </w:rPr>
            </w:pPr>
            <w:r w:rsidRPr="007F667F">
              <w:rPr>
                <w:rFonts w:ascii="Times New Roman" w:hAnsi="Times New Roman"/>
                <w:b/>
                <w:sz w:val="20"/>
                <w:szCs w:val="20"/>
              </w:rPr>
              <w:t>Мостовский</w:t>
            </w:r>
          </w:p>
        </w:tc>
        <w:tc>
          <w:tcPr>
            <w:tcW w:w="2969"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1</w:t>
            </w:r>
          </w:p>
        </w:tc>
        <w:tc>
          <w:tcPr>
            <w:tcW w:w="2748" w:type="dxa"/>
          </w:tcPr>
          <w:p w:rsidR="00897F67" w:rsidRPr="007F667F" w:rsidRDefault="00897F67" w:rsidP="00767A16">
            <w:pPr>
              <w:jc w:val="center"/>
              <w:rPr>
                <w:rFonts w:ascii="Times New Roman" w:hAnsi="Times New Roman"/>
                <w:b/>
                <w:sz w:val="20"/>
                <w:szCs w:val="20"/>
              </w:rPr>
            </w:pPr>
          </w:p>
        </w:tc>
      </w:tr>
      <w:tr w:rsidR="00897F67" w:rsidRPr="007F667F" w:rsidTr="00953069">
        <w:tc>
          <w:tcPr>
            <w:tcW w:w="1286"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13</w:t>
            </w:r>
          </w:p>
        </w:tc>
        <w:tc>
          <w:tcPr>
            <w:tcW w:w="2211" w:type="dxa"/>
          </w:tcPr>
          <w:p w:rsidR="00897F67" w:rsidRPr="007F667F" w:rsidRDefault="00897F67" w:rsidP="00767A16">
            <w:pPr>
              <w:rPr>
                <w:rFonts w:ascii="Times New Roman" w:hAnsi="Times New Roman"/>
                <w:b/>
                <w:sz w:val="20"/>
                <w:szCs w:val="20"/>
              </w:rPr>
            </w:pPr>
            <w:r w:rsidRPr="007F667F">
              <w:rPr>
                <w:rFonts w:ascii="Times New Roman" w:hAnsi="Times New Roman"/>
                <w:b/>
                <w:sz w:val="20"/>
                <w:szCs w:val="20"/>
              </w:rPr>
              <w:t>Новогрудский</w:t>
            </w:r>
          </w:p>
        </w:tc>
        <w:tc>
          <w:tcPr>
            <w:tcW w:w="2969" w:type="dxa"/>
          </w:tcPr>
          <w:p w:rsidR="00897F67" w:rsidRPr="007F667F" w:rsidRDefault="00897F67" w:rsidP="00767A16">
            <w:pPr>
              <w:tabs>
                <w:tab w:val="left" w:pos="1050"/>
                <w:tab w:val="center" w:pos="1152"/>
              </w:tabs>
              <w:jc w:val="center"/>
              <w:rPr>
                <w:rFonts w:ascii="Times New Roman" w:hAnsi="Times New Roman"/>
                <w:b/>
                <w:sz w:val="20"/>
                <w:szCs w:val="20"/>
              </w:rPr>
            </w:pPr>
            <w:r w:rsidRPr="007F667F">
              <w:rPr>
                <w:rFonts w:ascii="Times New Roman" w:hAnsi="Times New Roman"/>
                <w:b/>
                <w:sz w:val="20"/>
                <w:szCs w:val="20"/>
              </w:rPr>
              <w:t>1</w:t>
            </w:r>
          </w:p>
        </w:tc>
        <w:tc>
          <w:tcPr>
            <w:tcW w:w="2748" w:type="dxa"/>
          </w:tcPr>
          <w:p w:rsidR="00897F67" w:rsidRPr="007F667F" w:rsidRDefault="00897F67" w:rsidP="00767A16">
            <w:pPr>
              <w:jc w:val="center"/>
              <w:rPr>
                <w:rFonts w:ascii="Times New Roman" w:hAnsi="Times New Roman"/>
                <w:b/>
                <w:sz w:val="20"/>
                <w:szCs w:val="20"/>
              </w:rPr>
            </w:pPr>
          </w:p>
        </w:tc>
      </w:tr>
      <w:tr w:rsidR="00897F67" w:rsidRPr="007F667F" w:rsidTr="0072545C">
        <w:trPr>
          <w:trHeight w:val="645"/>
        </w:trPr>
        <w:tc>
          <w:tcPr>
            <w:tcW w:w="1286" w:type="dxa"/>
          </w:tcPr>
          <w:p w:rsidR="00897F67" w:rsidRPr="007F667F" w:rsidRDefault="00897F67" w:rsidP="0072545C">
            <w:pPr>
              <w:rPr>
                <w:rFonts w:ascii="Times New Roman" w:hAnsi="Times New Roman"/>
                <w:b/>
                <w:sz w:val="20"/>
                <w:szCs w:val="20"/>
              </w:rPr>
            </w:pPr>
            <w:r w:rsidRPr="007F667F">
              <w:rPr>
                <w:rFonts w:ascii="Times New Roman" w:hAnsi="Times New Roman"/>
                <w:b/>
                <w:sz w:val="20"/>
                <w:szCs w:val="20"/>
              </w:rPr>
              <w:t xml:space="preserve">        14</w:t>
            </w:r>
          </w:p>
        </w:tc>
        <w:tc>
          <w:tcPr>
            <w:tcW w:w="2211" w:type="dxa"/>
          </w:tcPr>
          <w:p w:rsidR="00897F67" w:rsidRPr="007F667F" w:rsidRDefault="00897F67" w:rsidP="00767A16">
            <w:pPr>
              <w:rPr>
                <w:rFonts w:ascii="Times New Roman" w:hAnsi="Times New Roman"/>
                <w:b/>
                <w:sz w:val="20"/>
                <w:szCs w:val="20"/>
              </w:rPr>
            </w:pPr>
            <w:r w:rsidRPr="007F667F">
              <w:rPr>
                <w:rFonts w:ascii="Times New Roman" w:hAnsi="Times New Roman"/>
                <w:b/>
                <w:sz w:val="20"/>
                <w:szCs w:val="20"/>
              </w:rPr>
              <w:t>Островецкий</w:t>
            </w:r>
          </w:p>
        </w:tc>
        <w:tc>
          <w:tcPr>
            <w:tcW w:w="2969" w:type="dxa"/>
          </w:tcPr>
          <w:p w:rsidR="00897F67" w:rsidRPr="007F667F" w:rsidRDefault="00897F67" w:rsidP="0072545C">
            <w:pPr>
              <w:rPr>
                <w:rFonts w:ascii="Times New Roman" w:hAnsi="Times New Roman"/>
                <w:b/>
                <w:sz w:val="20"/>
                <w:szCs w:val="20"/>
              </w:rPr>
            </w:pPr>
            <w:r w:rsidRPr="007F667F">
              <w:rPr>
                <w:rFonts w:ascii="Times New Roman" w:hAnsi="Times New Roman"/>
                <w:b/>
                <w:sz w:val="20"/>
                <w:szCs w:val="20"/>
              </w:rPr>
              <w:t xml:space="preserve">                          1</w:t>
            </w:r>
          </w:p>
        </w:tc>
        <w:tc>
          <w:tcPr>
            <w:tcW w:w="2748" w:type="dxa"/>
          </w:tcPr>
          <w:p w:rsidR="00897F67" w:rsidRPr="007F667F" w:rsidRDefault="00897F67" w:rsidP="0072545C">
            <w:pPr>
              <w:rPr>
                <w:rFonts w:ascii="Times New Roman" w:hAnsi="Times New Roman"/>
                <w:b/>
                <w:sz w:val="20"/>
                <w:szCs w:val="20"/>
              </w:rPr>
            </w:pPr>
            <w:r w:rsidRPr="007F667F">
              <w:rPr>
                <w:rFonts w:ascii="Times New Roman" w:hAnsi="Times New Roman"/>
                <w:b/>
                <w:sz w:val="20"/>
                <w:szCs w:val="20"/>
              </w:rPr>
              <w:t>2 (из них 1 несовершеннолетний)</w:t>
            </w:r>
          </w:p>
        </w:tc>
      </w:tr>
      <w:tr w:rsidR="00897F67" w:rsidRPr="007F667F" w:rsidTr="00953069">
        <w:tc>
          <w:tcPr>
            <w:tcW w:w="1286"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15</w:t>
            </w:r>
          </w:p>
        </w:tc>
        <w:tc>
          <w:tcPr>
            <w:tcW w:w="2211" w:type="dxa"/>
          </w:tcPr>
          <w:p w:rsidR="00897F67" w:rsidRPr="007F667F" w:rsidRDefault="00897F67" w:rsidP="00767A16">
            <w:pPr>
              <w:rPr>
                <w:rFonts w:ascii="Times New Roman" w:hAnsi="Times New Roman"/>
                <w:b/>
                <w:sz w:val="20"/>
                <w:szCs w:val="20"/>
              </w:rPr>
            </w:pPr>
            <w:r w:rsidRPr="007F667F">
              <w:rPr>
                <w:rFonts w:ascii="Times New Roman" w:hAnsi="Times New Roman"/>
                <w:b/>
                <w:sz w:val="20"/>
                <w:szCs w:val="20"/>
              </w:rPr>
              <w:t>Ошмянский</w:t>
            </w:r>
          </w:p>
        </w:tc>
        <w:tc>
          <w:tcPr>
            <w:tcW w:w="2969"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2</w:t>
            </w:r>
          </w:p>
        </w:tc>
        <w:tc>
          <w:tcPr>
            <w:tcW w:w="2748" w:type="dxa"/>
          </w:tcPr>
          <w:p w:rsidR="00897F67" w:rsidRPr="007F667F" w:rsidRDefault="00897F67" w:rsidP="00767A16">
            <w:pPr>
              <w:jc w:val="center"/>
              <w:rPr>
                <w:rFonts w:ascii="Times New Roman" w:hAnsi="Times New Roman"/>
                <w:b/>
                <w:sz w:val="20"/>
                <w:szCs w:val="20"/>
              </w:rPr>
            </w:pPr>
          </w:p>
        </w:tc>
      </w:tr>
      <w:tr w:rsidR="00897F67" w:rsidRPr="007F667F" w:rsidTr="00953069">
        <w:tc>
          <w:tcPr>
            <w:tcW w:w="1286"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16</w:t>
            </w:r>
          </w:p>
        </w:tc>
        <w:tc>
          <w:tcPr>
            <w:tcW w:w="2211" w:type="dxa"/>
          </w:tcPr>
          <w:p w:rsidR="00897F67" w:rsidRPr="007F667F" w:rsidRDefault="00897F67" w:rsidP="00767A16">
            <w:pPr>
              <w:rPr>
                <w:rFonts w:ascii="Times New Roman" w:hAnsi="Times New Roman"/>
                <w:b/>
                <w:sz w:val="20"/>
                <w:szCs w:val="20"/>
              </w:rPr>
            </w:pPr>
            <w:r w:rsidRPr="007F667F">
              <w:rPr>
                <w:rFonts w:ascii="Times New Roman" w:hAnsi="Times New Roman"/>
                <w:b/>
                <w:sz w:val="20"/>
                <w:szCs w:val="20"/>
              </w:rPr>
              <w:t>Свислочский</w:t>
            </w:r>
          </w:p>
        </w:tc>
        <w:tc>
          <w:tcPr>
            <w:tcW w:w="2969" w:type="dxa"/>
          </w:tcPr>
          <w:p w:rsidR="00897F67" w:rsidRPr="007F667F" w:rsidRDefault="00897F67" w:rsidP="00767A16">
            <w:pPr>
              <w:jc w:val="center"/>
              <w:rPr>
                <w:rFonts w:ascii="Times New Roman" w:hAnsi="Times New Roman"/>
                <w:b/>
                <w:sz w:val="20"/>
                <w:szCs w:val="20"/>
              </w:rPr>
            </w:pPr>
          </w:p>
        </w:tc>
        <w:tc>
          <w:tcPr>
            <w:tcW w:w="2748" w:type="dxa"/>
          </w:tcPr>
          <w:p w:rsidR="00897F67" w:rsidRPr="007F667F" w:rsidRDefault="00897F67" w:rsidP="00767A16">
            <w:pPr>
              <w:jc w:val="center"/>
              <w:rPr>
                <w:rFonts w:ascii="Times New Roman" w:hAnsi="Times New Roman"/>
                <w:b/>
                <w:sz w:val="20"/>
                <w:szCs w:val="20"/>
              </w:rPr>
            </w:pPr>
          </w:p>
        </w:tc>
      </w:tr>
      <w:tr w:rsidR="00897F67" w:rsidRPr="007F667F" w:rsidTr="00953069">
        <w:tc>
          <w:tcPr>
            <w:tcW w:w="1286"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17</w:t>
            </w:r>
          </w:p>
        </w:tc>
        <w:tc>
          <w:tcPr>
            <w:tcW w:w="2211" w:type="dxa"/>
          </w:tcPr>
          <w:p w:rsidR="00897F67" w:rsidRPr="007F667F" w:rsidRDefault="00897F67" w:rsidP="00767A16">
            <w:pPr>
              <w:rPr>
                <w:rFonts w:ascii="Times New Roman" w:hAnsi="Times New Roman"/>
                <w:b/>
                <w:sz w:val="20"/>
                <w:szCs w:val="20"/>
              </w:rPr>
            </w:pPr>
            <w:r w:rsidRPr="007F667F">
              <w:rPr>
                <w:rFonts w:ascii="Times New Roman" w:hAnsi="Times New Roman"/>
                <w:b/>
                <w:sz w:val="20"/>
                <w:szCs w:val="20"/>
              </w:rPr>
              <w:t>Слонимский</w:t>
            </w:r>
          </w:p>
        </w:tc>
        <w:tc>
          <w:tcPr>
            <w:tcW w:w="2969"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2</w:t>
            </w:r>
          </w:p>
        </w:tc>
        <w:tc>
          <w:tcPr>
            <w:tcW w:w="2748" w:type="dxa"/>
          </w:tcPr>
          <w:p w:rsidR="00897F67" w:rsidRPr="007F667F" w:rsidRDefault="00897F67" w:rsidP="00767A16">
            <w:pPr>
              <w:jc w:val="center"/>
              <w:rPr>
                <w:rFonts w:ascii="Times New Roman" w:hAnsi="Times New Roman"/>
                <w:b/>
                <w:sz w:val="20"/>
                <w:szCs w:val="20"/>
              </w:rPr>
            </w:pPr>
          </w:p>
        </w:tc>
      </w:tr>
      <w:tr w:rsidR="00897F67" w:rsidRPr="007F667F" w:rsidTr="0072545C">
        <w:trPr>
          <w:trHeight w:val="556"/>
        </w:trPr>
        <w:tc>
          <w:tcPr>
            <w:tcW w:w="1286"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18</w:t>
            </w:r>
          </w:p>
        </w:tc>
        <w:tc>
          <w:tcPr>
            <w:tcW w:w="2211" w:type="dxa"/>
          </w:tcPr>
          <w:p w:rsidR="00897F67" w:rsidRPr="007F667F" w:rsidRDefault="00897F67" w:rsidP="00767A16">
            <w:pPr>
              <w:rPr>
                <w:rFonts w:ascii="Times New Roman" w:hAnsi="Times New Roman"/>
                <w:b/>
                <w:sz w:val="20"/>
                <w:szCs w:val="20"/>
              </w:rPr>
            </w:pPr>
            <w:r w:rsidRPr="007F667F">
              <w:rPr>
                <w:rFonts w:ascii="Times New Roman" w:hAnsi="Times New Roman"/>
                <w:b/>
                <w:sz w:val="20"/>
                <w:szCs w:val="20"/>
              </w:rPr>
              <w:t>Сморгонский</w:t>
            </w:r>
          </w:p>
        </w:tc>
        <w:tc>
          <w:tcPr>
            <w:tcW w:w="2969"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2</w:t>
            </w:r>
          </w:p>
        </w:tc>
        <w:tc>
          <w:tcPr>
            <w:tcW w:w="2748" w:type="dxa"/>
          </w:tcPr>
          <w:p w:rsidR="00897F67" w:rsidRPr="007F667F" w:rsidRDefault="00897F67" w:rsidP="0072545C">
            <w:pPr>
              <w:rPr>
                <w:rFonts w:ascii="Times New Roman" w:hAnsi="Times New Roman"/>
                <w:b/>
                <w:sz w:val="20"/>
                <w:szCs w:val="20"/>
              </w:rPr>
            </w:pPr>
            <w:r w:rsidRPr="007F667F">
              <w:rPr>
                <w:rFonts w:ascii="Times New Roman" w:hAnsi="Times New Roman"/>
                <w:b/>
                <w:sz w:val="20"/>
                <w:szCs w:val="20"/>
              </w:rPr>
              <w:t>3 (из них 1</w:t>
            </w:r>
          </w:p>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 xml:space="preserve">несовершеннолетний) </w:t>
            </w:r>
            <w:bookmarkStart w:id="5" w:name="_GoBack"/>
            <w:bookmarkEnd w:id="5"/>
          </w:p>
        </w:tc>
      </w:tr>
      <w:tr w:rsidR="00897F67" w:rsidRPr="007F667F" w:rsidTr="00953069">
        <w:tc>
          <w:tcPr>
            <w:tcW w:w="1286"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19</w:t>
            </w:r>
          </w:p>
        </w:tc>
        <w:tc>
          <w:tcPr>
            <w:tcW w:w="2211" w:type="dxa"/>
          </w:tcPr>
          <w:p w:rsidR="00897F67" w:rsidRPr="007F667F" w:rsidRDefault="00897F67" w:rsidP="00767A16">
            <w:pPr>
              <w:rPr>
                <w:rFonts w:ascii="Times New Roman" w:hAnsi="Times New Roman"/>
                <w:b/>
                <w:sz w:val="20"/>
                <w:szCs w:val="20"/>
              </w:rPr>
            </w:pPr>
            <w:r w:rsidRPr="007F667F">
              <w:rPr>
                <w:rFonts w:ascii="Times New Roman" w:hAnsi="Times New Roman"/>
                <w:b/>
                <w:sz w:val="20"/>
                <w:szCs w:val="20"/>
              </w:rPr>
              <w:t>Щучинский</w:t>
            </w:r>
          </w:p>
        </w:tc>
        <w:tc>
          <w:tcPr>
            <w:tcW w:w="2969"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2</w:t>
            </w:r>
          </w:p>
        </w:tc>
        <w:tc>
          <w:tcPr>
            <w:tcW w:w="2748" w:type="dxa"/>
          </w:tcPr>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 xml:space="preserve"> </w:t>
            </w:r>
          </w:p>
        </w:tc>
      </w:tr>
      <w:tr w:rsidR="00897F67" w:rsidRPr="007F667F" w:rsidTr="0072545C">
        <w:trPr>
          <w:trHeight w:val="1038"/>
        </w:trPr>
        <w:tc>
          <w:tcPr>
            <w:tcW w:w="3497" w:type="dxa"/>
            <w:gridSpan w:val="2"/>
          </w:tcPr>
          <w:p w:rsidR="00897F67" w:rsidRPr="007F667F" w:rsidRDefault="00897F67" w:rsidP="0072545C">
            <w:pPr>
              <w:jc w:val="center"/>
              <w:rPr>
                <w:rFonts w:ascii="Times New Roman" w:hAnsi="Times New Roman"/>
                <w:b/>
                <w:sz w:val="20"/>
                <w:szCs w:val="20"/>
              </w:rPr>
            </w:pPr>
            <w:r w:rsidRPr="007F667F">
              <w:rPr>
                <w:rFonts w:ascii="Times New Roman" w:hAnsi="Times New Roman"/>
                <w:b/>
                <w:sz w:val="20"/>
                <w:szCs w:val="20"/>
              </w:rPr>
              <w:t xml:space="preserve">  ИТОГО</w:t>
            </w:r>
          </w:p>
        </w:tc>
        <w:tc>
          <w:tcPr>
            <w:tcW w:w="2969" w:type="dxa"/>
          </w:tcPr>
          <w:p w:rsidR="00897F67" w:rsidRPr="007F667F" w:rsidRDefault="00897F67" w:rsidP="0072545C">
            <w:pPr>
              <w:rPr>
                <w:rFonts w:ascii="Times New Roman" w:hAnsi="Times New Roman"/>
                <w:b/>
                <w:sz w:val="20"/>
                <w:szCs w:val="20"/>
              </w:rPr>
            </w:pPr>
            <w:r w:rsidRPr="007F667F">
              <w:rPr>
                <w:rFonts w:ascii="Times New Roman" w:hAnsi="Times New Roman"/>
                <w:b/>
                <w:sz w:val="20"/>
                <w:szCs w:val="20"/>
              </w:rPr>
              <w:t xml:space="preserve">                       28</w:t>
            </w:r>
          </w:p>
          <w:p w:rsidR="00897F67" w:rsidRPr="007F667F" w:rsidRDefault="00897F67" w:rsidP="0072545C">
            <w:pPr>
              <w:rPr>
                <w:rFonts w:ascii="Times New Roman" w:hAnsi="Times New Roman"/>
                <w:b/>
                <w:sz w:val="20"/>
                <w:szCs w:val="20"/>
              </w:rPr>
            </w:pPr>
            <w:r w:rsidRPr="007F667F">
              <w:rPr>
                <w:rFonts w:ascii="Times New Roman" w:hAnsi="Times New Roman"/>
                <w:b/>
                <w:sz w:val="20"/>
                <w:szCs w:val="20"/>
              </w:rPr>
              <w:t>(из них 2 несовершеннолетних)</w:t>
            </w:r>
          </w:p>
        </w:tc>
        <w:tc>
          <w:tcPr>
            <w:tcW w:w="2748" w:type="dxa"/>
          </w:tcPr>
          <w:p w:rsidR="00897F67" w:rsidRPr="007F667F" w:rsidRDefault="00897F67" w:rsidP="0072545C">
            <w:pPr>
              <w:rPr>
                <w:rFonts w:ascii="Times New Roman" w:hAnsi="Times New Roman"/>
                <w:b/>
                <w:sz w:val="20"/>
                <w:szCs w:val="20"/>
              </w:rPr>
            </w:pPr>
            <w:r w:rsidRPr="007F667F">
              <w:rPr>
                <w:rFonts w:ascii="Times New Roman" w:hAnsi="Times New Roman"/>
                <w:b/>
                <w:sz w:val="20"/>
                <w:szCs w:val="20"/>
              </w:rPr>
              <w:t xml:space="preserve">                          22</w:t>
            </w:r>
          </w:p>
          <w:p w:rsidR="00897F67" w:rsidRPr="007F667F" w:rsidRDefault="00897F67" w:rsidP="00767A16">
            <w:pPr>
              <w:jc w:val="center"/>
              <w:rPr>
                <w:rFonts w:ascii="Times New Roman" w:hAnsi="Times New Roman"/>
                <w:b/>
                <w:sz w:val="20"/>
                <w:szCs w:val="20"/>
              </w:rPr>
            </w:pPr>
            <w:r w:rsidRPr="007F667F">
              <w:rPr>
                <w:rFonts w:ascii="Times New Roman" w:hAnsi="Times New Roman"/>
                <w:b/>
                <w:sz w:val="20"/>
                <w:szCs w:val="20"/>
              </w:rPr>
              <w:t>(из них 3</w:t>
            </w:r>
          </w:p>
          <w:p w:rsidR="00897F67" w:rsidRPr="007F667F" w:rsidRDefault="00897F67" w:rsidP="0072545C">
            <w:pPr>
              <w:jc w:val="center"/>
              <w:rPr>
                <w:rFonts w:ascii="Times New Roman" w:hAnsi="Times New Roman"/>
                <w:b/>
                <w:sz w:val="20"/>
                <w:szCs w:val="20"/>
              </w:rPr>
            </w:pPr>
            <w:r w:rsidRPr="007F667F">
              <w:rPr>
                <w:rFonts w:ascii="Times New Roman" w:hAnsi="Times New Roman"/>
                <w:b/>
                <w:sz w:val="20"/>
                <w:szCs w:val="20"/>
              </w:rPr>
              <w:t>несовершеннолетних)</w:t>
            </w:r>
          </w:p>
        </w:tc>
      </w:tr>
    </w:tbl>
    <w:p w:rsidR="00897F67" w:rsidRPr="00953069" w:rsidRDefault="00897F67" w:rsidP="00953069">
      <w:pPr>
        <w:jc w:val="both"/>
        <w:rPr>
          <w:rFonts w:ascii="Times New Roman" w:hAnsi="Times New Roman"/>
          <w:sz w:val="24"/>
          <w:szCs w:val="24"/>
        </w:rPr>
      </w:pPr>
      <w:r w:rsidRPr="00953069">
        <w:rPr>
          <w:rFonts w:ascii="Times New Roman" w:hAnsi="Times New Roman"/>
          <w:sz w:val="24"/>
          <w:szCs w:val="24"/>
        </w:rPr>
        <w:t>По оперативным данным в Республике Беларусь за первое полугодие на водоёмах погибло 193 человека, из них – 8 несовершеннолетних.</w:t>
      </w:r>
    </w:p>
    <w:p w:rsidR="00897F67" w:rsidRPr="00953069" w:rsidRDefault="00897F67" w:rsidP="00953069">
      <w:pPr>
        <w:jc w:val="both"/>
        <w:rPr>
          <w:rFonts w:ascii="Times New Roman" w:hAnsi="Times New Roman"/>
          <w:b/>
          <w:sz w:val="24"/>
          <w:szCs w:val="24"/>
        </w:rPr>
      </w:pPr>
      <w:r w:rsidRPr="00953069">
        <w:rPr>
          <w:rFonts w:ascii="Times New Roman" w:hAnsi="Times New Roman"/>
          <w:b/>
          <w:sz w:val="24"/>
          <w:szCs w:val="24"/>
        </w:rPr>
        <w:t>Основными причинами гибели людей на водах являются:</w:t>
      </w:r>
    </w:p>
    <w:p w:rsidR="00897F67" w:rsidRDefault="00897F67" w:rsidP="00953069">
      <w:pPr>
        <w:jc w:val="both"/>
        <w:rPr>
          <w:rFonts w:ascii="Times New Roman" w:hAnsi="Times New Roman"/>
          <w:sz w:val="24"/>
          <w:szCs w:val="24"/>
        </w:rPr>
      </w:pPr>
      <w:r w:rsidRPr="00953069">
        <w:rPr>
          <w:rFonts w:ascii="Times New Roman" w:hAnsi="Times New Roman"/>
          <w:sz w:val="24"/>
          <w:szCs w:val="24"/>
        </w:rPr>
        <w:t>- несоблюдение правил б</w:t>
      </w:r>
      <w:r>
        <w:rPr>
          <w:rFonts w:ascii="Times New Roman" w:hAnsi="Times New Roman"/>
          <w:sz w:val="24"/>
          <w:szCs w:val="24"/>
        </w:rPr>
        <w:t>езопасности на водных объектах;</w:t>
      </w:r>
    </w:p>
    <w:p w:rsidR="00897F67" w:rsidRPr="00953069" w:rsidRDefault="00897F67" w:rsidP="00953069">
      <w:pPr>
        <w:jc w:val="both"/>
        <w:rPr>
          <w:rFonts w:ascii="Times New Roman" w:hAnsi="Times New Roman"/>
          <w:sz w:val="24"/>
          <w:szCs w:val="24"/>
        </w:rPr>
      </w:pPr>
      <w:r w:rsidRPr="00953069">
        <w:rPr>
          <w:rFonts w:ascii="Times New Roman" w:hAnsi="Times New Roman"/>
          <w:sz w:val="24"/>
          <w:szCs w:val="24"/>
        </w:rPr>
        <w:t xml:space="preserve">- купание в запрещенных и необорудованных местах;  </w:t>
      </w:r>
    </w:p>
    <w:p w:rsidR="00897F67" w:rsidRPr="00953069" w:rsidRDefault="00897F67" w:rsidP="00953069">
      <w:pPr>
        <w:jc w:val="both"/>
        <w:rPr>
          <w:rFonts w:ascii="Times New Roman" w:hAnsi="Times New Roman"/>
          <w:sz w:val="24"/>
          <w:szCs w:val="24"/>
        </w:rPr>
      </w:pPr>
      <w:r w:rsidRPr="00953069">
        <w:rPr>
          <w:rFonts w:ascii="Times New Roman" w:hAnsi="Times New Roman"/>
          <w:sz w:val="24"/>
          <w:szCs w:val="24"/>
        </w:rPr>
        <w:t>- нахождение у водоёмов в состоянии алкогольного опьянения;</w:t>
      </w:r>
    </w:p>
    <w:p w:rsidR="00897F67" w:rsidRPr="00953069" w:rsidRDefault="00897F67" w:rsidP="00953069">
      <w:pPr>
        <w:jc w:val="both"/>
        <w:rPr>
          <w:rFonts w:ascii="Times New Roman" w:hAnsi="Times New Roman"/>
          <w:sz w:val="24"/>
          <w:szCs w:val="24"/>
        </w:rPr>
      </w:pPr>
      <w:r w:rsidRPr="00953069">
        <w:rPr>
          <w:rFonts w:ascii="Times New Roman" w:hAnsi="Times New Roman"/>
          <w:sz w:val="24"/>
          <w:szCs w:val="24"/>
        </w:rPr>
        <w:t>- неумение плавать;</w:t>
      </w:r>
    </w:p>
    <w:p w:rsidR="00897F67" w:rsidRPr="00953069" w:rsidRDefault="00897F67" w:rsidP="00953069">
      <w:pPr>
        <w:jc w:val="both"/>
        <w:rPr>
          <w:rFonts w:ascii="Times New Roman" w:hAnsi="Times New Roman"/>
          <w:sz w:val="24"/>
          <w:szCs w:val="24"/>
        </w:rPr>
      </w:pPr>
      <w:r w:rsidRPr="00953069">
        <w:rPr>
          <w:rFonts w:ascii="Times New Roman" w:hAnsi="Times New Roman"/>
          <w:sz w:val="24"/>
          <w:szCs w:val="24"/>
        </w:rPr>
        <w:t>- нахождение детей у водоёмов без контроля взрослых.</w:t>
      </w:r>
    </w:p>
    <w:p w:rsidR="00897F67" w:rsidRPr="00953069" w:rsidRDefault="00897F67" w:rsidP="00953069">
      <w:pPr>
        <w:jc w:val="both"/>
        <w:rPr>
          <w:rFonts w:ascii="Times New Roman" w:hAnsi="Times New Roman"/>
          <w:sz w:val="24"/>
          <w:szCs w:val="24"/>
        </w:rPr>
      </w:pPr>
      <w:r w:rsidRPr="00953069">
        <w:rPr>
          <w:rFonts w:ascii="Times New Roman" w:hAnsi="Times New Roman"/>
          <w:sz w:val="24"/>
          <w:szCs w:val="24"/>
        </w:rPr>
        <w:t xml:space="preserve">           Ст.20 Правил Охраны жизни людей на водах Республики Беларусь, утвержденных постановлением Совета Министров Республики Беларусь №1623 от 11.12.2009г.        </w:t>
      </w:r>
      <w:r w:rsidRPr="00953069">
        <w:rPr>
          <w:rFonts w:ascii="Times New Roman" w:hAnsi="Times New Roman"/>
          <w:b/>
          <w:sz w:val="24"/>
          <w:szCs w:val="24"/>
        </w:rPr>
        <w:t>Отдыхающим запрещается:</w:t>
      </w:r>
    </w:p>
    <w:p w:rsidR="00897F67" w:rsidRPr="00953069" w:rsidRDefault="00897F67" w:rsidP="00953069">
      <w:pPr>
        <w:rPr>
          <w:rFonts w:ascii="Times New Roman" w:hAnsi="Times New Roman"/>
          <w:b/>
          <w:sz w:val="24"/>
          <w:szCs w:val="24"/>
        </w:rPr>
      </w:pPr>
      <w:r w:rsidRPr="00953069">
        <w:rPr>
          <w:rFonts w:ascii="Times New Roman" w:hAnsi="Times New Roman"/>
          <w:b/>
          <w:sz w:val="24"/>
          <w:szCs w:val="24"/>
        </w:rPr>
        <w:t xml:space="preserve">       </w:t>
      </w:r>
      <w:r w:rsidRPr="00953069">
        <w:rPr>
          <w:rFonts w:ascii="Times New Roman" w:hAnsi="Times New Roman"/>
          <w:sz w:val="24"/>
          <w:szCs w:val="24"/>
        </w:rPr>
        <w:t>- купаться в запрещенных для купания местах рек, озер, водохранилищ, прудов и иных водоёмов;</w:t>
      </w:r>
    </w:p>
    <w:p w:rsidR="00897F67" w:rsidRPr="00953069" w:rsidRDefault="00897F67" w:rsidP="00953069">
      <w:pPr>
        <w:jc w:val="both"/>
        <w:rPr>
          <w:rFonts w:ascii="Times New Roman" w:hAnsi="Times New Roman"/>
          <w:sz w:val="24"/>
          <w:szCs w:val="24"/>
        </w:rPr>
      </w:pPr>
      <w:r w:rsidRPr="00953069">
        <w:rPr>
          <w:rFonts w:ascii="Times New Roman" w:hAnsi="Times New Roman"/>
          <w:sz w:val="24"/>
          <w:szCs w:val="24"/>
        </w:rPr>
        <w:t xml:space="preserve">       - загрязнять и засорять водоёмы, въезжать на территорию пляжей на транспортных средствах, нарушать режим содержания водохранных зон;</w:t>
      </w:r>
    </w:p>
    <w:p w:rsidR="00897F67" w:rsidRPr="00953069" w:rsidRDefault="00897F67" w:rsidP="00953069">
      <w:pPr>
        <w:rPr>
          <w:rFonts w:ascii="Times New Roman" w:hAnsi="Times New Roman"/>
          <w:sz w:val="24"/>
          <w:szCs w:val="24"/>
        </w:rPr>
      </w:pPr>
      <w:r w:rsidRPr="00953069">
        <w:rPr>
          <w:rFonts w:ascii="Times New Roman" w:hAnsi="Times New Roman"/>
          <w:sz w:val="24"/>
          <w:szCs w:val="24"/>
        </w:rPr>
        <w:t xml:space="preserve">       - распивать на пляже спиртные напитки;</w:t>
      </w:r>
    </w:p>
    <w:p w:rsidR="00897F67" w:rsidRPr="00953069" w:rsidRDefault="00897F67" w:rsidP="00953069">
      <w:pPr>
        <w:rPr>
          <w:rFonts w:ascii="Times New Roman" w:hAnsi="Times New Roman"/>
          <w:sz w:val="24"/>
          <w:szCs w:val="24"/>
        </w:rPr>
      </w:pPr>
      <w:r w:rsidRPr="00953069">
        <w:rPr>
          <w:rFonts w:ascii="Times New Roman" w:hAnsi="Times New Roman"/>
          <w:sz w:val="24"/>
          <w:szCs w:val="24"/>
        </w:rPr>
        <w:t xml:space="preserve">       - заплывать за буи и другие знаки, обозначающие зоны купания;</w:t>
      </w:r>
    </w:p>
    <w:p w:rsidR="00897F67" w:rsidRPr="00953069" w:rsidRDefault="00897F67" w:rsidP="00953069">
      <w:pPr>
        <w:jc w:val="both"/>
        <w:rPr>
          <w:rFonts w:ascii="Times New Roman" w:hAnsi="Times New Roman"/>
          <w:sz w:val="24"/>
          <w:szCs w:val="24"/>
        </w:rPr>
      </w:pPr>
      <w:r w:rsidRPr="00953069">
        <w:rPr>
          <w:rFonts w:ascii="Times New Roman" w:hAnsi="Times New Roman"/>
          <w:sz w:val="24"/>
          <w:szCs w:val="24"/>
        </w:rPr>
        <w:t xml:space="preserve">       - подплывать к судам (моторным, парусным, весельным лодкам) и другим плавательным средствам;</w:t>
      </w:r>
    </w:p>
    <w:p w:rsidR="00897F67" w:rsidRPr="00953069" w:rsidRDefault="00897F67" w:rsidP="00953069">
      <w:pPr>
        <w:jc w:val="both"/>
        <w:rPr>
          <w:rFonts w:ascii="Times New Roman" w:hAnsi="Times New Roman"/>
          <w:sz w:val="24"/>
          <w:szCs w:val="24"/>
        </w:rPr>
      </w:pPr>
      <w:r w:rsidRPr="00953069">
        <w:rPr>
          <w:rFonts w:ascii="Times New Roman" w:hAnsi="Times New Roman"/>
          <w:sz w:val="24"/>
          <w:szCs w:val="24"/>
        </w:rPr>
        <w:t xml:space="preserve">       - взбираться на технические и предупредительные знаки, буи и прочие предметы;</w:t>
      </w:r>
    </w:p>
    <w:p w:rsidR="00897F67" w:rsidRPr="00953069" w:rsidRDefault="00897F67" w:rsidP="00953069">
      <w:pPr>
        <w:jc w:val="both"/>
        <w:rPr>
          <w:rFonts w:ascii="Times New Roman" w:hAnsi="Times New Roman"/>
          <w:sz w:val="24"/>
          <w:szCs w:val="24"/>
        </w:rPr>
      </w:pPr>
      <w:r w:rsidRPr="00953069">
        <w:rPr>
          <w:rFonts w:ascii="Times New Roman" w:hAnsi="Times New Roman"/>
          <w:sz w:val="24"/>
          <w:szCs w:val="24"/>
        </w:rPr>
        <w:t xml:space="preserve">       - прыгать в воду с лодок, катеров, причалов, других сооружений, не приспособленных для этих целей;</w:t>
      </w:r>
    </w:p>
    <w:p w:rsidR="00897F67" w:rsidRPr="00953069" w:rsidRDefault="00897F67" w:rsidP="00953069">
      <w:pPr>
        <w:jc w:val="both"/>
        <w:rPr>
          <w:rFonts w:ascii="Times New Roman" w:hAnsi="Times New Roman"/>
          <w:sz w:val="24"/>
          <w:szCs w:val="24"/>
        </w:rPr>
      </w:pPr>
      <w:r w:rsidRPr="00953069">
        <w:rPr>
          <w:rFonts w:ascii="Times New Roman" w:hAnsi="Times New Roman"/>
          <w:sz w:val="24"/>
          <w:szCs w:val="24"/>
        </w:rPr>
        <w:t xml:space="preserve">       - использовать спасательные средства и снаряжение не по назначению;</w:t>
      </w:r>
    </w:p>
    <w:p w:rsidR="00897F67" w:rsidRPr="00953069" w:rsidRDefault="00897F67" w:rsidP="00953069">
      <w:pPr>
        <w:jc w:val="both"/>
        <w:rPr>
          <w:rFonts w:ascii="Times New Roman" w:hAnsi="Times New Roman"/>
          <w:sz w:val="24"/>
          <w:szCs w:val="24"/>
        </w:rPr>
      </w:pPr>
      <w:r w:rsidRPr="00953069">
        <w:rPr>
          <w:rFonts w:ascii="Times New Roman" w:hAnsi="Times New Roman"/>
          <w:sz w:val="24"/>
          <w:szCs w:val="24"/>
        </w:rPr>
        <w:t xml:space="preserve">       - плавать на досках, лежаках, бревнах, автокамерах, надувных матрацах;</w:t>
      </w:r>
    </w:p>
    <w:p w:rsidR="00897F67" w:rsidRPr="00953069" w:rsidRDefault="00897F67" w:rsidP="00953069">
      <w:pPr>
        <w:jc w:val="both"/>
        <w:rPr>
          <w:rFonts w:ascii="Times New Roman" w:hAnsi="Times New Roman"/>
          <w:sz w:val="24"/>
          <w:szCs w:val="24"/>
        </w:rPr>
      </w:pPr>
      <w:r w:rsidRPr="00953069">
        <w:rPr>
          <w:rFonts w:ascii="Times New Roman" w:hAnsi="Times New Roman"/>
          <w:sz w:val="24"/>
          <w:szCs w:val="24"/>
        </w:rPr>
        <w:t xml:space="preserve">       - организовывать игры в воде, связанные с нырянием и захватом купающегося, а также совершать другие действия, которые могут причиной несчастного случая;</w:t>
      </w:r>
    </w:p>
    <w:p w:rsidR="00897F67" w:rsidRPr="00953069" w:rsidRDefault="00897F67" w:rsidP="00953069">
      <w:pPr>
        <w:rPr>
          <w:rFonts w:ascii="Times New Roman" w:hAnsi="Times New Roman"/>
          <w:sz w:val="24"/>
          <w:szCs w:val="24"/>
        </w:rPr>
      </w:pPr>
      <w:r w:rsidRPr="00953069">
        <w:rPr>
          <w:rFonts w:ascii="Times New Roman" w:hAnsi="Times New Roman"/>
          <w:sz w:val="24"/>
          <w:szCs w:val="24"/>
        </w:rPr>
        <w:t xml:space="preserve">       - подавать ложные сигналы тревоги;</w:t>
      </w:r>
    </w:p>
    <w:p w:rsidR="00897F67" w:rsidRPr="00953069" w:rsidRDefault="00897F67" w:rsidP="00953069">
      <w:pPr>
        <w:rPr>
          <w:rFonts w:ascii="Times New Roman" w:hAnsi="Times New Roman"/>
          <w:sz w:val="24"/>
          <w:szCs w:val="24"/>
        </w:rPr>
      </w:pPr>
      <w:r w:rsidRPr="00953069">
        <w:rPr>
          <w:rFonts w:ascii="Times New Roman" w:hAnsi="Times New Roman"/>
          <w:sz w:val="24"/>
          <w:szCs w:val="24"/>
        </w:rPr>
        <w:t xml:space="preserve">       - оставлять малолетних детей без присмотра;</w:t>
      </w:r>
    </w:p>
    <w:p w:rsidR="00897F67" w:rsidRPr="00953069" w:rsidRDefault="00897F67" w:rsidP="00953069">
      <w:pPr>
        <w:rPr>
          <w:rFonts w:ascii="Times New Roman" w:hAnsi="Times New Roman"/>
          <w:sz w:val="24"/>
          <w:szCs w:val="24"/>
        </w:rPr>
      </w:pPr>
      <w:r w:rsidRPr="00953069">
        <w:rPr>
          <w:rFonts w:ascii="Times New Roman" w:hAnsi="Times New Roman"/>
          <w:sz w:val="24"/>
          <w:szCs w:val="24"/>
        </w:rPr>
        <w:t xml:space="preserve">       - стирать на </w:t>
      </w:r>
      <w:r>
        <w:rPr>
          <w:rFonts w:ascii="Times New Roman" w:hAnsi="Times New Roman"/>
          <w:sz w:val="24"/>
          <w:szCs w:val="24"/>
        </w:rPr>
        <w:t>пляжах белье и купать животных.</w:t>
      </w:r>
    </w:p>
    <w:p w:rsidR="00897F67" w:rsidRPr="00953069" w:rsidRDefault="00897F67" w:rsidP="00953069">
      <w:pPr>
        <w:rPr>
          <w:rFonts w:ascii="Times New Roman" w:hAnsi="Times New Roman"/>
          <w:sz w:val="24"/>
          <w:szCs w:val="24"/>
        </w:rPr>
      </w:pPr>
      <w:r w:rsidRPr="00953069">
        <w:rPr>
          <w:rFonts w:ascii="Times New Roman" w:hAnsi="Times New Roman"/>
          <w:sz w:val="24"/>
          <w:szCs w:val="24"/>
        </w:rPr>
        <w:t xml:space="preserve">        Ст. 23.63 КОАП РБ</w:t>
      </w:r>
    </w:p>
    <w:p w:rsidR="00897F67" w:rsidRPr="00953069" w:rsidRDefault="00897F67" w:rsidP="00953069">
      <w:pPr>
        <w:jc w:val="both"/>
        <w:rPr>
          <w:rFonts w:ascii="Times New Roman" w:hAnsi="Times New Roman"/>
          <w:sz w:val="24"/>
          <w:szCs w:val="24"/>
        </w:rPr>
      </w:pPr>
      <w:r w:rsidRPr="00953069">
        <w:rPr>
          <w:rFonts w:ascii="Times New Roman" w:hAnsi="Times New Roman"/>
          <w:sz w:val="24"/>
          <w:szCs w:val="24"/>
        </w:rPr>
        <w:t xml:space="preserve">        За купание в запрещенных местах рек, озер или других водоемов - влечет наложение штрафа в размере от 1-ой до 3-х базовых величин.</w:t>
      </w:r>
    </w:p>
    <w:p w:rsidR="00897F67" w:rsidRPr="00196542" w:rsidRDefault="00897F67" w:rsidP="00953069">
      <w:pPr>
        <w:jc w:val="both"/>
        <w:rPr>
          <w:sz w:val="28"/>
          <w:szCs w:val="28"/>
        </w:rPr>
      </w:pPr>
    </w:p>
    <w:p w:rsidR="00897F67" w:rsidRDefault="00897F67"/>
    <w:sectPr w:rsidR="00897F67" w:rsidSect="000036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Roboto">
    <w:altName w:val="Arial"/>
    <w:panose1 w:val="00000000000000000000"/>
    <w:charset w:val="CC"/>
    <w:family w:val="auto"/>
    <w:notTrueType/>
    <w:pitch w:val="variable"/>
    <w:sig w:usb0="00000203" w:usb1="00000000" w:usb2="00000000" w:usb3="00000000" w:csb0="00000005" w:csb1="00000000"/>
  </w:font>
  <w:font w:name="CG Times">
    <w:altName w:val="Times New Roman"/>
    <w:panose1 w:val="00000000000000000000"/>
    <w:charset w:val="00"/>
    <w:family w:val="roman"/>
    <w:notTrueType/>
    <w:pitch w:val="variable"/>
    <w:sig w:usb0="00000003" w:usb1="00000000" w:usb2="00000000" w:usb3="00000000" w:csb0="00000001" w:csb1="00000000"/>
  </w:font>
  <w:font w:name="Open Sans">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3ACC"/>
    <w:rsid w:val="000036E1"/>
    <w:rsid w:val="00196542"/>
    <w:rsid w:val="00304CB1"/>
    <w:rsid w:val="003E3001"/>
    <w:rsid w:val="0072545C"/>
    <w:rsid w:val="00767A16"/>
    <w:rsid w:val="007859B7"/>
    <w:rsid w:val="007F667F"/>
    <w:rsid w:val="00897F67"/>
    <w:rsid w:val="0090647B"/>
    <w:rsid w:val="00953069"/>
    <w:rsid w:val="009E7F62"/>
    <w:rsid w:val="00A33ACC"/>
    <w:rsid w:val="00A358E0"/>
    <w:rsid w:val="00B53B18"/>
    <w:rsid w:val="00BB2B1B"/>
    <w:rsid w:val="00CA320C"/>
    <w:rsid w:val="00F35338"/>
    <w:rsid w:val="00F72E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CC"/>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Обычный (Web) Char,Обычный (веб) Знак Знак Знак Char,Обычный (веб) Знак Знак Char,Обычный (веб) Знак Знак Знак Знак Char,Обычный (веб) Знак Char,Знак Знак Знак Знак Знак Char,Знак Знак Знак Знак Знак Знак Знак Char,Обычный (веб)1 Char"/>
    <w:link w:val="NormalWeb"/>
    <w:uiPriority w:val="99"/>
    <w:semiHidden/>
    <w:locked/>
    <w:rsid w:val="00A33ACC"/>
    <w:rPr>
      <w:rFonts w:ascii="Times New Roman" w:hAnsi="Times New Roman"/>
      <w:sz w:val="24"/>
      <w:lang w:eastAsia="ru-RU"/>
    </w:rPr>
  </w:style>
  <w:style w:type="paragraph" w:styleId="NormalWeb">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Normal"/>
    <w:link w:val="NormalWebChar"/>
    <w:uiPriority w:val="99"/>
    <w:rsid w:val="00A33A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ncpi">
    <w:name w:val="newncpi"/>
    <w:basedOn w:val="Normal"/>
    <w:uiPriority w:val="99"/>
    <w:rsid w:val="00A33ACC"/>
    <w:pPr>
      <w:spacing w:before="100" w:beforeAutospacing="1" w:after="100" w:afterAutospacing="1" w:line="240" w:lineRule="auto"/>
    </w:pPr>
    <w:rPr>
      <w:rFonts w:ascii="Times New Roman" w:hAnsi="Times New Roman"/>
      <w:sz w:val="24"/>
      <w:szCs w:val="24"/>
      <w:lang w:eastAsia="ru-RU"/>
    </w:rPr>
  </w:style>
  <w:style w:type="paragraph" w:customStyle="1" w:styleId="osnovarus">
    <w:name w:val="osnova_rus"/>
    <w:basedOn w:val="Normal"/>
    <w:uiPriority w:val="99"/>
    <w:rsid w:val="00A33ACC"/>
    <w:pPr>
      <w:autoSpaceDE w:val="0"/>
      <w:autoSpaceDN w:val="0"/>
      <w:adjustRightInd w:val="0"/>
      <w:spacing w:after="0" w:line="260" w:lineRule="atLeast"/>
      <w:ind w:firstLine="170"/>
      <w:jc w:val="both"/>
      <w:textAlignment w:val="center"/>
    </w:pPr>
    <w:rPr>
      <w:rFonts w:ascii="Cambria" w:eastAsia="Times New Roman" w:hAnsi="Cambria" w:cs="Cambria"/>
      <w:color w:val="000000"/>
      <w:spacing w:val="-2"/>
      <w:sz w:val="20"/>
      <w:szCs w:val="20"/>
      <w:lang w:eastAsia="ru-RU"/>
    </w:rPr>
  </w:style>
  <w:style w:type="paragraph" w:customStyle="1" w:styleId="BasicParagraph">
    <w:name w:val="[Basic Paragraph]"/>
    <w:basedOn w:val="Normal"/>
    <w:uiPriority w:val="99"/>
    <w:rsid w:val="00A33ACC"/>
    <w:pPr>
      <w:autoSpaceDE w:val="0"/>
      <w:autoSpaceDN w:val="0"/>
      <w:adjustRightInd w:val="0"/>
      <w:spacing w:after="0" w:line="288" w:lineRule="auto"/>
      <w:textAlignment w:val="center"/>
    </w:pPr>
    <w:rPr>
      <w:rFonts w:ascii="Times New Roman" w:eastAsia="Times New Roman" w:hAnsi="Times New Roman"/>
      <w:color w:val="000000"/>
      <w:sz w:val="24"/>
      <w:szCs w:val="24"/>
      <w:lang w:val="en-US" w:eastAsia="ru-RU"/>
    </w:rPr>
  </w:style>
  <w:style w:type="paragraph" w:customStyle="1" w:styleId="photorus">
    <w:name w:val="photo_rus"/>
    <w:basedOn w:val="Normal"/>
    <w:uiPriority w:val="99"/>
    <w:rsid w:val="00A33ACC"/>
    <w:pPr>
      <w:autoSpaceDE w:val="0"/>
      <w:autoSpaceDN w:val="0"/>
      <w:adjustRightInd w:val="0"/>
      <w:spacing w:after="170" w:line="240" w:lineRule="atLeast"/>
      <w:textAlignment w:val="center"/>
    </w:pPr>
    <w:rPr>
      <w:rFonts w:ascii="Roboto" w:eastAsia="Times New Roman" w:hAnsi="Roboto" w:cs="Roboto"/>
      <w:color w:val="000000"/>
      <w:spacing w:val="-2"/>
      <w:sz w:val="16"/>
      <w:szCs w:val="16"/>
      <w:lang w:val="en-US" w:eastAsia="ru-RU"/>
    </w:rPr>
  </w:style>
  <w:style w:type="paragraph" w:styleId="BodyText">
    <w:name w:val="Body Text"/>
    <w:basedOn w:val="Normal"/>
    <w:link w:val="BodyTextChar"/>
    <w:uiPriority w:val="99"/>
    <w:rsid w:val="00A33ACC"/>
    <w:pPr>
      <w:spacing w:after="0" w:line="240" w:lineRule="auto"/>
      <w:jc w:val="center"/>
    </w:pPr>
    <w:rPr>
      <w:rFonts w:ascii="CG Times" w:eastAsia="Times New Roman" w:hAnsi="CG Times"/>
      <w:b/>
      <w:color w:val="FF0000"/>
      <w:sz w:val="18"/>
      <w:szCs w:val="20"/>
      <w:lang w:val="be-BY" w:eastAsia="ru-RU"/>
    </w:rPr>
  </w:style>
  <w:style w:type="character" w:customStyle="1" w:styleId="BodyTextChar">
    <w:name w:val="Body Text Char"/>
    <w:basedOn w:val="DefaultParagraphFont"/>
    <w:link w:val="BodyText"/>
    <w:uiPriority w:val="99"/>
    <w:locked/>
    <w:rsid w:val="00A33ACC"/>
    <w:rPr>
      <w:rFonts w:ascii="CG Times" w:hAnsi="CG Times" w:cs="Times New Roman"/>
      <w:b/>
      <w:color w:val="FF0000"/>
      <w:sz w:val="20"/>
      <w:szCs w:val="20"/>
      <w:lang w:val="be-BY" w:eastAsia="ru-RU"/>
    </w:rPr>
  </w:style>
  <w:style w:type="paragraph" w:customStyle="1" w:styleId="Style1">
    <w:name w:val="Style1"/>
    <w:basedOn w:val="Normal"/>
    <w:uiPriority w:val="99"/>
    <w:rsid w:val="00A33ACC"/>
    <w:pPr>
      <w:widowControl w:val="0"/>
      <w:autoSpaceDE w:val="0"/>
      <w:autoSpaceDN w:val="0"/>
      <w:adjustRightInd w:val="0"/>
      <w:spacing w:after="0" w:line="313" w:lineRule="exact"/>
      <w:ind w:firstLine="322"/>
      <w:jc w:val="both"/>
    </w:pPr>
    <w:rPr>
      <w:rFonts w:ascii="Times New Roman" w:eastAsia="Times New Roman" w:hAnsi="Times New Roman"/>
      <w:sz w:val="24"/>
      <w:szCs w:val="24"/>
      <w:lang w:eastAsia="ru-RU"/>
    </w:rPr>
  </w:style>
  <w:style w:type="character" w:customStyle="1" w:styleId="FontStyle11">
    <w:name w:val="Font Style11"/>
    <w:uiPriority w:val="99"/>
    <w:rsid w:val="00A33ACC"/>
    <w:rPr>
      <w:rFonts w:ascii="Times New Roman" w:hAnsi="Times New Roman"/>
      <w:sz w:val="26"/>
    </w:rPr>
  </w:style>
  <w:style w:type="character" w:customStyle="1" w:styleId="apple-converted-space">
    <w:name w:val="apple-converted-space"/>
    <w:basedOn w:val="DefaultParagraphFont"/>
    <w:uiPriority w:val="99"/>
    <w:rsid w:val="00A33ACC"/>
    <w:rPr>
      <w:rFonts w:cs="Times New Roman"/>
    </w:rPr>
  </w:style>
  <w:style w:type="character" w:styleId="Hyperlink">
    <w:name w:val="Hyperlink"/>
    <w:basedOn w:val="DefaultParagraphFont"/>
    <w:uiPriority w:val="99"/>
    <w:semiHidden/>
    <w:rsid w:val="00A33ACC"/>
    <w:rPr>
      <w:rFonts w:cs="Times New Roman"/>
      <w:color w:val="0000FF"/>
      <w:u w:val="single"/>
    </w:rPr>
  </w:style>
  <w:style w:type="paragraph" w:styleId="NoSpacing">
    <w:name w:val="No Spacing"/>
    <w:uiPriority w:val="99"/>
    <w:qFormat/>
    <w:rsid w:val="00A33ACC"/>
    <w:rPr>
      <w:rFonts w:eastAsia="Times New Roman"/>
      <w:lang w:eastAsia="en-US"/>
    </w:rPr>
  </w:style>
  <w:style w:type="paragraph" w:customStyle="1" w:styleId="Style10">
    <w:name w:val="Style10"/>
    <w:basedOn w:val="Normal"/>
    <w:uiPriority w:val="99"/>
    <w:rsid w:val="00A33ACC"/>
    <w:pPr>
      <w:widowControl w:val="0"/>
      <w:autoSpaceDE w:val="0"/>
      <w:autoSpaceDN w:val="0"/>
      <w:adjustRightInd w:val="0"/>
      <w:spacing w:after="0" w:line="338" w:lineRule="exact"/>
      <w:ind w:firstLine="698"/>
      <w:jc w:val="both"/>
    </w:pPr>
    <w:rPr>
      <w:rFonts w:ascii="Times New Roman" w:eastAsia="Times New Roman" w:hAnsi="Times New Roman"/>
      <w:sz w:val="24"/>
      <w:szCs w:val="24"/>
      <w:lang w:eastAsia="ru-RU"/>
    </w:rPr>
  </w:style>
  <w:style w:type="character" w:customStyle="1" w:styleId="FontStyle23">
    <w:name w:val="Font Style23"/>
    <w:basedOn w:val="DefaultParagraphFont"/>
    <w:uiPriority w:val="99"/>
    <w:rsid w:val="00A33ACC"/>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028025586">
      <w:marLeft w:val="0"/>
      <w:marRight w:val="0"/>
      <w:marTop w:val="0"/>
      <w:marBottom w:val="0"/>
      <w:divBdr>
        <w:top w:val="none" w:sz="0" w:space="0" w:color="auto"/>
        <w:left w:val="none" w:sz="0" w:space="0" w:color="auto"/>
        <w:bottom w:val="none" w:sz="0" w:space="0" w:color="auto"/>
        <w:right w:val="none" w:sz="0" w:space="0" w:color="auto"/>
      </w:divBdr>
    </w:div>
    <w:div w:id="1028025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by/document/?guid=12551&amp;p0=Pd1900002&amp;p1=1&amp;p5=0" TargetMode="External"/><Relationship Id="rId3" Type="http://schemas.openxmlformats.org/officeDocument/2006/relationships/webSettings" Target="webSettings.xml"/><Relationship Id="rId7" Type="http://schemas.openxmlformats.org/officeDocument/2006/relationships/hyperlink" Target="https://24health.by/chto-delat-kogda-ne-mozhete-usnut-sovety-na-zametk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4health.by/insult-v-detalyax-chast-2-prichiny-i-posledstviya/" TargetMode="External"/><Relationship Id="rId5" Type="http://schemas.openxmlformats.org/officeDocument/2006/relationships/hyperlink" Target="https://24health.by/dyshat-legko-kak-izbezhat-raka-legkogo/" TargetMode="External"/><Relationship Id="rId10" Type="http://schemas.openxmlformats.org/officeDocument/2006/relationships/theme" Target="theme/theme1.xml"/><Relationship Id="rId4" Type="http://schemas.openxmlformats.org/officeDocument/2006/relationships/hyperlink" Target="https://ru.wikipedia.org/wiki/%D0%98%D0%BD%D1%84%D0%B0%D1%80%D0%BA%D1%82_%D0%BC%D0%B8%D0%BE%D0%BA%D0%B0%D1%80%D0%B4%D0%B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54</Pages>
  <Words>24419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ИДЕОЛОГИЧЕСКОЙ  РАБОТЫ, КУЛЬТУРЫ</dc:title>
  <dc:subject/>
  <dc:creator>User</dc:creator>
  <cp:keywords/>
  <dc:description/>
  <cp:lastModifiedBy>PC</cp:lastModifiedBy>
  <cp:revision>2</cp:revision>
  <dcterms:created xsi:type="dcterms:W3CDTF">2020-07-17T09:42:00Z</dcterms:created>
  <dcterms:modified xsi:type="dcterms:W3CDTF">2020-07-17T09:42:00Z</dcterms:modified>
</cp:coreProperties>
</file>